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287E8" w14:textId="77777777" w:rsidR="00DB4BB3" w:rsidRPr="00D859BB" w:rsidRDefault="00DB4BB3" w:rsidP="002F6232">
      <w:pPr>
        <w:jc w:val="center"/>
        <w:rPr>
          <w:b/>
        </w:rPr>
      </w:pPr>
    </w:p>
    <w:p w14:paraId="32BCC6AC" w14:textId="77777777" w:rsidR="00033AD7" w:rsidRPr="00D859BB" w:rsidRDefault="00033AD7" w:rsidP="002F6232">
      <w:pPr>
        <w:jc w:val="center"/>
        <w:rPr>
          <w:b/>
        </w:rPr>
      </w:pPr>
    </w:p>
    <w:p w14:paraId="121FD32C" w14:textId="5E8AB172" w:rsidR="00541895" w:rsidRPr="00D859BB" w:rsidRDefault="00722469" w:rsidP="002F6232">
      <w:pPr>
        <w:jc w:val="center"/>
        <w:rPr>
          <w:b/>
        </w:rPr>
      </w:pPr>
      <w:r>
        <w:rPr>
          <w:b/>
        </w:rPr>
        <w:t>Acupuncture for Chronic Headache RCT Data</w:t>
      </w:r>
    </w:p>
    <w:p w14:paraId="79717F8A" w14:textId="43446459" w:rsidR="002F6232" w:rsidRPr="00D859BB" w:rsidRDefault="0091229A" w:rsidP="002F6232">
      <w:pPr>
        <w:jc w:val="center"/>
        <w:rPr>
          <w:b/>
          <w:i/>
        </w:rPr>
      </w:pPr>
      <w:r w:rsidRPr="00D859BB">
        <w:rPr>
          <w:b/>
          <w:color w:val="0000FF"/>
        </w:rPr>
        <w:t>Resource 01 - Exercises</w:t>
      </w:r>
      <w:r w:rsidR="00673899" w:rsidRPr="00D859BB">
        <w:rPr>
          <w:b/>
        </w:rPr>
        <w:t xml:space="preserve"> </w:t>
      </w:r>
      <w:r w:rsidR="002F6232" w:rsidRPr="00D859BB">
        <w:rPr>
          <w:b/>
        </w:rPr>
        <w:br/>
      </w:r>
      <w:r w:rsidR="00541895" w:rsidRPr="00D859BB">
        <w:rPr>
          <w:b/>
          <w:i/>
        </w:rPr>
        <w:t>8-3-</w:t>
      </w:r>
      <w:r w:rsidR="00AD6812" w:rsidRPr="00D859BB">
        <w:rPr>
          <w:b/>
          <w:i/>
        </w:rPr>
        <w:t>2015</w:t>
      </w:r>
    </w:p>
    <w:p w14:paraId="1236C8A6" w14:textId="4F6864CF" w:rsidR="002F6232" w:rsidRPr="00D859BB" w:rsidRDefault="002F6232" w:rsidP="002F6232">
      <w:pPr>
        <w:jc w:val="center"/>
        <w:rPr>
          <w:b/>
          <w:color w:val="0000FF"/>
        </w:rPr>
      </w:pPr>
    </w:p>
    <w:p w14:paraId="00B04BF5" w14:textId="77777777" w:rsidR="002F6232" w:rsidRPr="00D859BB" w:rsidRDefault="002F6232" w:rsidP="002F6232"/>
    <w:p w14:paraId="382595B6" w14:textId="77777777" w:rsidR="00722469" w:rsidRPr="00722469" w:rsidRDefault="00722469" w:rsidP="00722469">
      <w:pPr>
        <w:rPr>
          <w:rFonts w:cs="Arial"/>
          <w:b/>
        </w:rPr>
      </w:pPr>
      <w:r w:rsidRPr="00722469">
        <w:rPr>
          <w:b/>
        </w:rPr>
        <w:t xml:space="preserve">This data set contains data obtained from </w:t>
      </w:r>
      <w:r w:rsidRPr="00722469">
        <w:rPr>
          <w:rFonts w:cs="Arial"/>
          <w:b/>
        </w:rPr>
        <w:t>"</w:t>
      </w:r>
      <w:r w:rsidRPr="00722469">
        <w:rPr>
          <w:b/>
        </w:rPr>
        <w:t>Acupuncture for chronic headache in primary care: large, pragmatic, randomized trial</w:t>
      </w:r>
      <w:r w:rsidRPr="00722469">
        <w:rPr>
          <w:rFonts w:cs="Arial"/>
          <w:b/>
        </w:rPr>
        <w:t xml:space="preserve">", Andrew J Vickers, Rebecca W Rees, Catherine E </w:t>
      </w:r>
      <w:proofErr w:type="spellStart"/>
      <w:r w:rsidRPr="00722469">
        <w:rPr>
          <w:rFonts w:cs="Arial"/>
          <w:b/>
        </w:rPr>
        <w:t>Zollman</w:t>
      </w:r>
      <w:proofErr w:type="spellEnd"/>
      <w:r w:rsidRPr="00722469">
        <w:rPr>
          <w:rFonts w:cs="Arial"/>
          <w:b/>
        </w:rPr>
        <w:t xml:space="preserve">, Rob </w:t>
      </w:r>
      <w:proofErr w:type="spellStart"/>
      <w:r w:rsidRPr="00722469">
        <w:rPr>
          <w:rFonts w:cs="Arial"/>
          <w:b/>
        </w:rPr>
        <w:t>McCarney</w:t>
      </w:r>
      <w:proofErr w:type="spellEnd"/>
      <w:r w:rsidRPr="00722469">
        <w:rPr>
          <w:rFonts w:cs="Arial"/>
          <w:b/>
        </w:rPr>
        <w:t xml:space="preserve">, Claire M Smith, Nadia Ellis, Peter Fisher and </w:t>
      </w:r>
      <w:proofErr w:type="spellStart"/>
      <w:r w:rsidRPr="00722469">
        <w:rPr>
          <w:rFonts w:cs="Arial"/>
          <w:b/>
        </w:rPr>
        <w:t>Robbert</w:t>
      </w:r>
      <w:proofErr w:type="spellEnd"/>
      <w:r w:rsidRPr="00722469">
        <w:rPr>
          <w:rFonts w:cs="Arial"/>
          <w:b/>
        </w:rPr>
        <w:t xml:space="preserve"> Van </w:t>
      </w:r>
      <w:proofErr w:type="spellStart"/>
      <w:r w:rsidRPr="00722469">
        <w:rPr>
          <w:rFonts w:cs="Arial"/>
          <w:b/>
        </w:rPr>
        <w:t>Haselen</w:t>
      </w:r>
      <w:proofErr w:type="spellEnd"/>
      <w:r w:rsidRPr="00722469">
        <w:rPr>
          <w:rFonts w:cs="Arial"/>
          <w:b/>
        </w:rPr>
        <w:t>, 2004 Mar 27</w:t>
      </w:r>
      <w:proofErr w:type="gramStart"/>
      <w:r w:rsidRPr="00722469">
        <w:rPr>
          <w:rFonts w:cs="Arial"/>
          <w:b/>
        </w:rPr>
        <w:t>;328</w:t>
      </w:r>
      <w:proofErr w:type="gramEnd"/>
      <w:r w:rsidRPr="00722469">
        <w:rPr>
          <w:rFonts w:cs="Arial"/>
          <w:b/>
        </w:rPr>
        <w:t>(7442):744.</w:t>
      </w:r>
    </w:p>
    <w:p w14:paraId="325FECFF" w14:textId="77777777" w:rsidR="00D859BB" w:rsidRPr="00D859BB" w:rsidRDefault="00D859BB" w:rsidP="00D859BB">
      <w:pPr>
        <w:rPr>
          <w:b/>
        </w:rPr>
      </w:pPr>
    </w:p>
    <w:p w14:paraId="4F0CCB75" w14:textId="77777777" w:rsidR="00722469" w:rsidRDefault="00722469" w:rsidP="00722469">
      <w:pPr>
        <w:jc w:val="both"/>
        <w:rPr>
          <w:b/>
        </w:rPr>
      </w:pPr>
    </w:p>
    <w:p w14:paraId="38E62B3C" w14:textId="77777777" w:rsidR="00722469" w:rsidRDefault="00722469" w:rsidP="00722469">
      <w:pPr>
        <w:jc w:val="both"/>
        <w:rPr>
          <w:b/>
        </w:rPr>
      </w:pPr>
    </w:p>
    <w:p w14:paraId="4DF8FA6C" w14:textId="5E194C89" w:rsidR="00722469" w:rsidRPr="009D0F22" w:rsidRDefault="00722469" w:rsidP="00722469">
      <w:pPr>
        <w:jc w:val="both"/>
        <w:rPr>
          <w:b/>
        </w:rPr>
      </w:pPr>
      <w:r w:rsidRPr="009D0F22">
        <w:rPr>
          <w:b/>
        </w:rPr>
        <w:t>Introductio</w:t>
      </w:r>
      <w:r>
        <w:rPr>
          <w:b/>
        </w:rPr>
        <w:t>n to Exercises</w:t>
      </w:r>
    </w:p>
    <w:p w14:paraId="63ABDD9E" w14:textId="77777777" w:rsidR="00722469" w:rsidRPr="009D0F22" w:rsidRDefault="00722469" w:rsidP="00722469">
      <w:pPr>
        <w:jc w:val="both"/>
        <w:rPr>
          <w:b/>
        </w:rPr>
      </w:pPr>
    </w:p>
    <w:p w14:paraId="5361F52D" w14:textId="77777777" w:rsidR="00722469" w:rsidRPr="00112C4F" w:rsidRDefault="00722469" w:rsidP="00722469">
      <w:r w:rsidRPr="00112C4F">
        <w:t xml:space="preserve">The goal of this in-class activity is to familiarize you with interpreting confidence intervals within the general context of the clinical research setting. </w:t>
      </w:r>
    </w:p>
    <w:p w14:paraId="7007A612" w14:textId="77777777" w:rsidR="00722469" w:rsidRPr="009D0F22" w:rsidRDefault="00722469" w:rsidP="00722469">
      <w:pPr>
        <w:jc w:val="both"/>
      </w:pPr>
    </w:p>
    <w:p w14:paraId="707B01DD" w14:textId="77777777" w:rsidR="00722469" w:rsidRPr="00F46AB1" w:rsidRDefault="00722469" w:rsidP="00722469">
      <w:pPr>
        <w:jc w:val="both"/>
        <w:rPr>
          <w:b/>
        </w:rPr>
      </w:pPr>
      <w:r w:rsidRPr="009D0F22">
        <w:rPr>
          <w:b/>
        </w:rPr>
        <w:t>Concepts covered in this assignment include:</w:t>
      </w:r>
      <w:r>
        <w:t xml:space="preserve"> </w:t>
      </w:r>
    </w:p>
    <w:p w14:paraId="3A0368E8" w14:textId="77777777" w:rsidR="00722469" w:rsidRPr="00112C4F" w:rsidRDefault="00722469" w:rsidP="00722469">
      <w:pPr>
        <w:pStyle w:val="ListParagraph"/>
        <w:numPr>
          <w:ilvl w:val="0"/>
          <w:numId w:val="2"/>
        </w:numPr>
      </w:pPr>
      <w:r w:rsidRPr="00112C4F">
        <w:t>Providing a proper statistical interpretation of a calculated confidence interval</w:t>
      </w:r>
    </w:p>
    <w:p w14:paraId="2FDC5C3B" w14:textId="77777777" w:rsidR="00722469" w:rsidRPr="00112C4F" w:rsidRDefault="00722469" w:rsidP="00722469">
      <w:pPr>
        <w:pStyle w:val="ListParagraph"/>
        <w:numPr>
          <w:ilvl w:val="0"/>
          <w:numId w:val="2"/>
        </w:numPr>
      </w:pPr>
      <w:r w:rsidRPr="00112C4F">
        <w:t>Providing a clinical interpretation of a confidence interval appropriate to the context of specific clinical studies</w:t>
      </w:r>
      <w:r>
        <w:t xml:space="preserve">. </w:t>
      </w:r>
    </w:p>
    <w:p w14:paraId="33CB1601" w14:textId="77777777" w:rsidR="00722469" w:rsidRPr="009D0F22" w:rsidRDefault="00722469" w:rsidP="00722469">
      <w:pPr>
        <w:jc w:val="both"/>
      </w:pPr>
    </w:p>
    <w:p w14:paraId="111804A6" w14:textId="77777777" w:rsidR="00722469" w:rsidRPr="009D0F22" w:rsidRDefault="00722469" w:rsidP="00722469">
      <w:pPr>
        <w:jc w:val="both"/>
        <w:rPr>
          <w:b/>
        </w:rPr>
      </w:pPr>
      <w:r w:rsidRPr="009D0F22">
        <w:rPr>
          <w:b/>
        </w:rPr>
        <w:t>Resources/Files needed for this assignment:</w:t>
      </w:r>
    </w:p>
    <w:p w14:paraId="61771770" w14:textId="77777777" w:rsidR="00722469" w:rsidRPr="009D0F22" w:rsidRDefault="00722469" w:rsidP="00722469">
      <w:pPr>
        <w:pStyle w:val="ListParagraph"/>
        <w:numPr>
          <w:ilvl w:val="0"/>
          <w:numId w:val="1"/>
        </w:numPr>
        <w:jc w:val="both"/>
      </w:pPr>
      <w:r>
        <w:t>R Script (</w:t>
      </w:r>
      <w:proofErr w:type="spellStart"/>
      <w:r>
        <w:t>acupunctureCI_RScript.R</w:t>
      </w:r>
      <w:proofErr w:type="spellEnd"/>
      <w:r>
        <w:t>)</w:t>
      </w:r>
    </w:p>
    <w:p w14:paraId="30CB1A4D" w14:textId="77777777" w:rsidR="00722469" w:rsidRPr="009D0F22" w:rsidRDefault="00722469" w:rsidP="00722469">
      <w:pPr>
        <w:pStyle w:val="ListParagraph"/>
        <w:jc w:val="both"/>
        <w:rPr>
          <w:b/>
        </w:rPr>
      </w:pPr>
      <w:r w:rsidRPr="009D0F22">
        <w:rPr>
          <w:noProof/>
        </w:rPr>
        <mc:AlternateContent>
          <mc:Choice Requires="wps">
            <w:drawing>
              <wp:anchor distT="0" distB="0" distL="114300" distR="114300" simplePos="0" relativeHeight="251659264" behindDoc="0" locked="0" layoutInCell="1" allowOverlap="1" wp14:anchorId="36AAD49F" wp14:editId="52ABA78F">
                <wp:simplePos x="0" y="0"/>
                <wp:positionH relativeFrom="margin">
                  <wp:align>center</wp:align>
                </wp:positionH>
                <wp:positionV relativeFrom="paragraph">
                  <wp:posOffset>133350</wp:posOffset>
                </wp:positionV>
                <wp:extent cx="6629400" cy="9525"/>
                <wp:effectExtent l="0" t="0" r="19050" b="28575"/>
                <wp:wrapNone/>
                <wp:docPr id="11" name="Straight Connector 11"/>
                <wp:cNvGraphicFramePr/>
                <a:graphic xmlns:a="http://schemas.openxmlformats.org/drawingml/2006/main">
                  <a:graphicData uri="http://schemas.microsoft.com/office/word/2010/wordprocessingShape">
                    <wps:wsp>
                      <wps:cNvCnPr/>
                      <wps:spPr>
                        <a:xfrm flipV="1">
                          <a:off x="0" y="0"/>
                          <a:ext cx="6629400" cy="952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1" o:spid="_x0000_s1026" style="position:absolute;flip:y;z-index:251659264;visibility:visible;mso-wrap-style:square;mso-wrap-distance-left:9pt;mso-wrap-distance-top:0;mso-wrap-distance-right:9pt;mso-wrap-distance-bottom:0;mso-position-horizontal:center;mso-position-horizontal-relative:margin;mso-position-vertical:absolute;mso-position-vertical-relative:text" from="0,10.5pt" to="522pt,11.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" strokecolor="black [3040]">
                <w10:wrap anchorx="margin"/>
              </v:line>
            </w:pict>
          </mc:Fallback>
        </mc:AlternateContent>
      </w:r>
    </w:p>
    <w:p w14:paraId="7ABCC40D" w14:textId="77777777" w:rsidR="00722469" w:rsidRPr="009D0F22" w:rsidRDefault="00722469" w:rsidP="00722469">
      <w:pPr>
        <w:jc w:val="both"/>
      </w:pPr>
    </w:p>
    <w:p w14:paraId="36BA1CE3" w14:textId="67E1732F" w:rsidR="00722469" w:rsidRPr="009D0F22" w:rsidRDefault="00722469" w:rsidP="00722469">
      <w:pPr>
        <w:jc w:val="both"/>
      </w:pPr>
      <w:r>
        <w:t>W</w:t>
      </w:r>
      <w:r w:rsidRPr="009D0F22">
        <w:t xml:space="preserve">e will be working with the </w:t>
      </w:r>
      <w:r>
        <w:t>a</w:t>
      </w:r>
      <w:r w:rsidRPr="009D0F22">
        <w:t>cupuncture trial data</w:t>
      </w:r>
      <w:r>
        <w:t xml:space="preserve"> set</w:t>
      </w:r>
      <w:r>
        <w:t xml:space="preserve"> (</w:t>
      </w:r>
      <w:proofErr w:type="spellStart"/>
      <w:r>
        <w:t>acupunc_data_</w:t>
      </w:r>
      <w:proofErr w:type="gramStart"/>
      <w:r>
        <w:t>reduced.RData</w:t>
      </w:r>
      <w:proofErr w:type="spellEnd"/>
      <w:proofErr w:type="gramEnd"/>
      <w:r>
        <w:t>)</w:t>
      </w:r>
      <w:r w:rsidRPr="009D0F22">
        <w:t>.</w:t>
      </w:r>
    </w:p>
    <w:p w14:paraId="1CF2F52D" w14:textId="77777777" w:rsidR="00722469" w:rsidRPr="009D0F22" w:rsidRDefault="00722469" w:rsidP="00722469">
      <w:pPr>
        <w:jc w:val="both"/>
      </w:pPr>
    </w:p>
    <w:p w14:paraId="2FB4887B" w14:textId="77777777" w:rsidR="00722469" w:rsidRPr="009D0F22" w:rsidRDefault="00722469" w:rsidP="00722469">
      <w:pPr>
        <w:jc w:val="both"/>
        <w:rPr>
          <w:rFonts w:cs="Arial"/>
        </w:rPr>
      </w:pPr>
      <w:r>
        <w:t>T</w:t>
      </w:r>
      <w:r w:rsidRPr="009D0F22">
        <w:t xml:space="preserve">his data set contains data obtained from </w:t>
      </w:r>
      <w:r w:rsidRPr="009D0F22">
        <w:rPr>
          <w:rFonts w:cs="Arial"/>
        </w:rPr>
        <w:t>"</w:t>
      </w:r>
      <w:r w:rsidRPr="009D0F22">
        <w:t>Acupuncture for chronic headache in primary care: large, pragmatic, randomized trial</w:t>
      </w:r>
      <w:r w:rsidRPr="009D0F22">
        <w:rPr>
          <w:rFonts w:cs="Arial"/>
        </w:rPr>
        <w:t xml:space="preserve">", Andrew J Vickers, Rebecca W Rees, Catherine E </w:t>
      </w:r>
      <w:proofErr w:type="spellStart"/>
      <w:r w:rsidRPr="009D0F22">
        <w:rPr>
          <w:rFonts w:cs="Arial"/>
        </w:rPr>
        <w:t>Zollman</w:t>
      </w:r>
      <w:proofErr w:type="spellEnd"/>
      <w:r w:rsidRPr="009D0F22">
        <w:rPr>
          <w:rFonts w:cs="Arial"/>
        </w:rPr>
        <w:t xml:space="preserve">, Rob </w:t>
      </w:r>
      <w:proofErr w:type="spellStart"/>
      <w:r w:rsidRPr="009D0F22">
        <w:rPr>
          <w:rFonts w:cs="Arial"/>
        </w:rPr>
        <w:t>McCarney</w:t>
      </w:r>
      <w:proofErr w:type="spellEnd"/>
      <w:r w:rsidRPr="009D0F22">
        <w:rPr>
          <w:rFonts w:cs="Arial"/>
        </w:rPr>
        <w:t xml:space="preserve">, Claire M Smith, Nadia Ellis, Peter Fisher and </w:t>
      </w:r>
      <w:proofErr w:type="spellStart"/>
      <w:r w:rsidRPr="009D0F22">
        <w:rPr>
          <w:rFonts w:cs="Arial"/>
        </w:rPr>
        <w:t>Robbert</w:t>
      </w:r>
      <w:proofErr w:type="spellEnd"/>
      <w:r w:rsidRPr="009D0F22">
        <w:rPr>
          <w:rFonts w:cs="Arial"/>
        </w:rPr>
        <w:t xml:space="preserve"> Van </w:t>
      </w:r>
      <w:proofErr w:type="spellStart"/>
      <w:r w:rsidRPr="009D0F22">
        <w:rPr>
          <w:rFonts w:cs="Arial"/>
        </w:rPr>
        <w:t>Haselen</w:t>
      </w:r>
      <w:proofErr w:type="spellEnd"/>
      <w:r w:rsidRPr="009D0F22">
        <w:rPr>
          <w:rFonts w:cs="Arial"/>
        </w:rPr>
        <w:t>, 2004 Mar 27</w:t>
      </w:r>
      <w:proofErr w:type="gramStart"/>
      <w:r w:rsidRPr="009D0F22">
        <w:rPr>
          <w:rFonts w:cs="Arial"/>
        </w:rPr>
        <w:t>;328</w:t>
      </w:r>
      <w:proofErr w:type="gramEnd"/>
      <w:r w:rsidRPr="009D0F22">
        <w:rPr>
          <w:rFonts w:cs="Arial"/>
        </w:rPr>
        <w:t xml:space="preserve">(7442):744. The trial aimed to determine the effect of acupuncture therapy vs. no acupuncture therapy on headache, health status, days off sick, and resource use in patients with chronic headaches. These measures were assessed at randomization, 3 months post-randomization, and 1 year post-randomization. 401 patients were enrolled in the trial at 36 sites. </w:t>
      </w:r>
    </w:p>
    <w:p w14:paraId="3BE494F3" w14:textId="77777777" w:rsidR="00722469" w:rsidRPr="009D0F22" w:rsidRDefault="00722469" w:rsidP="00722469">
      <w:pPr>
        <w:jc w:val="both"/>
        <w:rPr>
          <w:rFonts w:cs="Arial"/>
          <w:u w:val="single"/>
        </w:rPr>
      </w:pPr>
    </w:p>
    <w:p w14:paraId="4B3305F1" w14:textId="77777777" w:rsidR="00722469" w:rsidRPr="009D0F22" w:rsidRDefault="00722469" w:rsidP="00722469">
      <w:pPr>
        <w:jc w:val="both"/>
        <w:rPr>
          <w:rFonts w:cs="Arial"/>
        </w:rPr>
      </w:pPr>
      <w:r w:rsidRPr="009D0F22">
        <w:rPr>
          <w:rFonts w:cs="Arial"/>
          <w:u w:val="single"/>
        </w:rPr>
        <w:t>Note</w:t>
      </w:r>
      <w:r w:rsidRPr="009D0F22">
        <w:rPr>
          <w:rFonts w:cs="Arial"/>
        </w:rPr>
        <w:t xml:space="preserve">: In this assignment we are using </w:t>
      </w:r>
      <w:r>
        <w:rPr>
          <w:rFonts w:cs="Arial"/>
        </w:rPr>
        <w:t>all observations from the full</w:t>
      </w:r>
      <w:r w:rsidRPr="009D0F22">
        <w:rPr>
          <w:rFonts w:cs="Arial"/>
        </w:rPr>
        <w:t xml:space="preserve"> set of data from the Acupuncture </w:t>
      </w:r>
      <w:r>
        <w:rPr>
          <w:rFonts w:cs="Arial"/>
        </w:rPr>
        <w:t>trial.  However, have only included a limited number of variables for the sake of simplicity</w:t>
      </w:r>
      <w:r w:rsidRPr="009D0F22">
        <w:rPr>
          <w:rFonts w:cs="Arial"/>
        </w:rPr>
        <w:t xml:space="preserve">. </w:t>
      </w:r>
    </w:p>
    <w:p w14:paraId="7F77DC51" w14:textId="77777777" w:rsidR="00722469" w:rsidRDefault="00722469" w:rsidP="00722469">
      <w:pPr>
        <w:jc w:val="both"/>
        <w:rPr>
          <w:rFonts w:cs="Arial"/>
        </w:rPr>
      </w:pPr>
    </w:p>
    <w:p w14:paraId="0B99FD2A" w14:textId="77777777" w:rsidR="00722469" w:rsidRDefault="00722469" w:rsidP="00722469">
      <w:pPr>
        <w:jc w:val="both"/>
        <w:rPr>
          <w:rFonts w:cs="Arial"/>
        </w:rPr>
      </w:pPr>
    </w:p>
    <w:p w14:paraId="2D91DC1F" w14:textId="77777777" w:rsidR="00722469" w:rsidRDefault="00722469" w:rsidP="00722469">
      <w:pPr>
        <w:jc w:val="both"/>
        <w:rPr>
          <w:rFonts w:cs="Arial"/>
        </w:rPr>
      </w:pPr>
    </w:p>
    <w:p w14:paraId="4FB65D03" w14:textId="77777777" w:rsidR="00722469" w:rsidRDefault="00722469" w:rsidP="00722469">
      <w:pPr>
        <w:jc w:val="both"/>
        <w:rPr>
          <w:rFonts w:cs="Arial"/>
        </w:rPr>
      </w:pPr>
    </w:p>
    <w:p w14:paraId="221B2E6F" w14:textId="77777777" w:rsidR="00722469" w:rsidRDefault="00722469" w:rsidP="00722469">
      <w:pPr>
        <w:jc w:val="both"/>
        <w:rPr>
          <w:rFonts w:cs="Arial"/>
        </w:rPr>
      </w:pPr>
    </w:p>
    <w:p w14:paraId="07D112D9" w14:textId="77777777" w:rsidR="00722469" w:rsidRDefault="00722469" w:rsidP="00722469">
      <w:pPr>
        <w:jc w:val="both"/>
        <w:rPr>
          <w:rFonts w:cs="Arial"/>
        </w:rPr>
      </w:pPr>
    </w:p>
    <w:p w14:paraId="7ACCBCFC" w14:textId="77777777" w:rsidR="00722469" w:rsidRDefault="00722469" w:rsidP="00722469">
      <w:pPr>
        <w:jc w:val="both"/>
        <w:rPr>
          <w:rFonts w:cs="Arial"/>
        </w:rPr>
      </w:pPr>
    </w:p>
    <w:p w14:paraId="1B7B0B8E" w14:textId="77777777" w:rsidR="00722469" w:rsidRDefault="00722469" w:rsidP="00722469">
      <w:pPr>
        <w:jc w:val="both"/>
        <w:rPr>
          <w:rFonts w:cs="Arial"/>
        </w:rPr>
      </w:pPr>
    </w:p>
    <w:p w14:paraId="5A7711BD" w14:textId="77777777" w:rsidR="00722469" w:rsidRDefault="00722469" w:rsidP="00722469">
      <w:pPr>
        <w:jc w:val="both"/>
        <w:rPr>
          <w:rFonts w:cs="Arial"/>
        </w:rPr>
      </w:pPr>
    </w:p>
    <w:p w14:paraId="24F0609F" w14:textId="77777777" w:rsidR="00722469" w:rsidRPr="009D0F22" w:rsidRDefault="00722469" w:rsidP="00722469">
      <w:pPr>
        <w:jc w:val="both"/>
        <w:rPr>
          <w:rFonts w:cs="Arial"/>
        </w:rPr>
      </w:pPr>
    </w:p>
    <w:p w14:paraId="344C139A" w14:textId="77777777" w:rsidR="00722469" w:rsidRDefault="00722469" w:rsidP="00722469">
      <w:pPr>
        <w:jc w:val="both"/>
        <w:rPr>
          <w:rFonts w:cs="Arial"/>
        </w:rPr>
      </w:pPr>
      <w:r w:rsidRPr="009D0F22">
        <w:rPr>
          <w:rFonts w:cs="Arial"/>
        </w:rPr>
        <w:t>An abbreviated data dictionary describing the variable</w:t>
      </w:r>
      <w:r>
        <w:rPr>
          <w:rFonts w:cs="Arial"/>
        </w:rPr>
        <w:t>s</w:t>
      </w:r>
      <w:r w:rsidRPr="009D0F22">
        <w:rPr>
          <w:rFonts w:cs="Arial"/>
        </w:rPr>
        <w:t xml:space="preserve"> we will be working with is provided below: </w:t>
      </w:r>
    </w:p>
    <w:p w14:paraId="6598BE4E" w14:textId="77777777" w:rsidR="00722469" w:rsidRPr="009D0F22" w:rsidRDefault="00722469" w:rsidP="00722469">
      <w:pPr>
        <w:jc w:val="both"/>
        <w:rPr>
          <w:rFonts w:cs="Arial"/>
        </w:rPr>
      </w:pPr>
    </w:p>
    <w:tbl>
      <w:tblPr>
        <w:tblStyle w:val="ColorfulList-Accent2"/>
        <w:tblW w:w="7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4752"/>
      </w:tblGrid>
      <w:tr w:rsidR="00722469" w:rsidRPr="009D0F22" w14:paraId="28A36EB3" w14:textId="77777777" w:rsidTr="00A10D87">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592" w:type="dxa"/>
            <w:tcBorders>
              <w:bottom w:val="none" w:sz="0" w:space="0" w:color="auto"/>
            </w:tcBorders>
            <w:vAlign w:val="bottom"/>
            <w:hideMark/>
          </w:tcPr>
          <w:p w14:paraId="2FC99B7E" w14:textId="77777777" w:rsidR="00722469" w:rsidRPr="009D0F22" w:rsidRDefault="00722469" w:rsidP="00A10D87">
            <w:pPr>
              <w:rPr>
                <w:sz w:val="18"/>
                <w:szCs w:val="18"/>
              </w:rPr>
            </w:pPr>
            <w:r w:rsidRPr="009D0F22">
              <w:rPr>
                <w:sz w:val="18"/>
                <w:szCs w:val="18"/>
              </w:rPr>
              <w:t>Variable name</w:t>
            </w:r>
          </w:p>
        </w:tc>
        <w:tc>
          <w:tcPr>
            <w:tcW w:w="4752" w:type="dxa"/>
            <w:tcBorders>
              <w:bottom w:val="none" w:sz="0" w:space="0" w:color="auto"/>
            </w:tcBorders>
            <w:vAlign w:val="bottom"/>
            <w:hideMark/>
          </w:tcPr>
          <w:p w14:paraId="645EEC7D" w14:textId="77777777" w:rsidR="00722469" w:rsidRPr="009D0F22" w:rsidRDefault="00722469" w:rsidP="00A10D87">
            <w:pPr>
              <w:cnfStyle w:val="100000000000" w:firstRow="1" w:lastRow="0" w:firstColumn="0" w:lastColumn="0" w:oddVBand="0" w:evenVBand="0" w:oddHBand="0" w:evenHBand="0" w:firstRowFirstColumn="0" w:firstRowLastColumn="0" w:lastRowFirstColumn="0" w:lastRowLastColumn="0"/>
              <w:rPr>
                <w:sz w:val="18"/>
                <w:szCs w:val="18"/>
              </w:rPr>
            </w:pPr>
            <w:r w:rsidRPr="009D0F22">
              <w:rPr>
                <w:sz w:val="18"/>
                <w:szCs w:val="18"/>
              </w:rPr>
              <w:t>Variable description</w:t>
            </w:r>
          </w:p>
        </w:tc>
      </w:tr>
      <w:tr w:rsidR="00722469" w:rsidRPr="009D0F22" w14:paraId="40BEF18A" w14:textId="77777777" w:rsidTr="00A10D8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20DA8319" w14:textId="77777777" w:rsidR="00722469" w:rsidRPr="00937186" w:rsidRDefault="00722469" w:rsidP="00A10D87">
            <w:pPr>
              <w:rPr>
                <w:sz w:val="18"/>
                <w:szCs w:val="18"/>
              </w:rPr>
            </w:pPr>
            <w:proofErr w:type="gramStart"/>
            <w:r w:rsidRPr="00937186">
              <w:rPr>
                <w:sz w:val="18"/>
                <w:szCs w:val="18"/>
              </w:rPr>
              <w:t>id</w:t>
            </w:r>
            <w:proofErr w:type="gramEnd"/>
          </w:p>
        </w:tc>
        <w:tc>
          <w:tcPr>
            <w:tcW w:w="4752" w:type="dxa"/>
            <w:vAlign w:val="center"/>
            <w:hideMark/>
          </w:tcPr>
          <w:p w14:paraId="79E42727" w14:textId="77777777" w:rsidR="00722469" w:rsidRPr="00F54232" w:rsidRDefault="00722469" w:rsidP="00A10D87">
            <w:pPr>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F54232">
              <w:rPr>
                <w:sz w:val="18"/>
                <w:szCs w:val="18"/>
              </w:rPr>
              <w:t>patient</w:t>
            </w:r>
            <w:proofErr w:type="gramEnd"/>
            <w:r w:rsidRPr="00F54232">
              <w:rPr>
                <w:sz w:val="18"/>
                <w:szCs w:val="18"/>
              </w:rPr>
              <w:t xml:space="preserve"> ID code</w:t>
            </w:r>
          </w:p>
        </w:tc>
      </w:tr>
      <w:tr w:rsidR="00722469" w:rsidRPr="009D0F22" w14:paraId="6D2B5E16" w14:textId="77777777" w:rsidTr="00A10D87">
        <w:trPr>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78450409" w14:textId="77777777" w:rsidR="00722469" w:rsidRPr="00937186" w:rsidRDefault="00722469" w:rsidP="00A10D87">
            <w:pPr>
              <w:rPr>
                <w:sz w:val="18"/>
                <w:szCs w:val="18"/>
              </w:rPr>
            </w:pPr>
            <w:proofErr w:type="gramStart"/>
            <w:r w:rsidRPr="00937186">
              <w:rPr>
                <w:sz w:val="18"/>
                <w:szCs w:val="18"/>
              </w:rPr>
              <w:t>age</w:t>
            </w:r>
            <w:proofErr w:type="gramEnd"/>
          </w:p>
        </w:tc>
        <w:tc>
          <w:tcPr>
            <w:tcW w:w="4752" w:type="dxa"/>
            <w:vAlign w:val="center"/>
            <w:hideMark/>
          </w:tcPr>
          <w:p w14:paraId="0AB8C35C" w14:textId="77777777" w:rsidR="00722469" w:rsidRPr="00F54232" w:rsidRDefault="00722469" w:rsidP="00A10D87">
            <w:pPr>
              <w:cnfStyle w:val="000000000000" w:firstRow="0" w:lastRow="0" w:firstColumn="0" w:lastColumn="0" w:oddVBand="0" w:evenVBand="0" w:oddHBand="0" w:evenHBand="0" w:firstRowFirstColumn="0" w:firstRowLastColumn="0" w:lastRowFirstColumn="0" w:lastRowLastColumn="0"/>
              <w:rPr>
                <w:sz w:val="18"/>
                <w:szCs w:val="18"/>
              </w:rPr>
            </w:pPr>
            <w:r w:rsidRPr="00F54232">
              <w:rPr>
                <w:sz w:val="18"/>
                <w:szCs w:val="18"/>
              </w:rPr>
              <w:t>Age</w:t>
            </w:r>
          </w:p>
        </w:tc>
      </w:tr>
      <w:tr w:rsidR="00722469" w:rsidRPr="009D0F22" w14:paraId="00B3EA6A" w14:textId="77777777" w:rsidTr="00A10D8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33C55EA4" w14:textId="77777777" w:rsidR="00722469" w:rsidRPr="00937186" w:rsidRDefault="00722469" w:rsidP="00A10D87">
            <w:pPr>
              <w:rPr>
                <w:sz w:val="18"/>
                <w:szCs w:val="18"/>
              </w:rPr>
            </w:pPr>
            <w:proofErr w:type="gramStart"/>
            <w:r w:rsidRPr="00937186">
              <w:rPr>
                <w:sz w:val="18"/>
                <w:szCs w:val="18"/>
              </w:rPr>
              <w:t>sex</w:t>
            </w:r>
            <w:proofErr w:type="gramEnd"/>
          </w:p>
        </w:tc>
        <w:tc>
          <w:tcPr>
            <w:tcW w:w="4752" w:type="dxa"/>
            <w:vAlign w:val="center"/>
            <w:hideMark/>
          </w:tcPr>
          <w:p w14:paraId="35CC7BBE" w14:textId="77777777" w:rsidR="00722469" w:rsidRPr="00F54232" w:rsidRDefault="00722469" w:rsidP="00A10D87">
            <w:pPr>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F54232">
              <w:rPr>
                <w:sz w:val="18"/>
                <w:szCs w:val="18"/>
              </w:rPr>
              <w:t>sex</w:t>
            </w:r>
            <w:proofErr w:type="gramEnd"/>
            <w:r w:rsidRPr="00F54232">
              <w:rPr>
                <w:sz w:val="18"/>
                <w:szCs w:val="18"/>
              </w:rPr>
              <w:t>; female (1) vs. male (0)</w:t>
            </w:r>
          </w:p>
        </w:tc>
      </w:tr>
      <w:tr w:rsidR="00722469" w:rsidRPr="009D0F22" w14:paraId="57FEE8F3" w14:textId="77777777" w:rsidTr="00A10D87">
        <w:trPr>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11349570" w14:textId="77777777" w:rsidR="00722469" w:rsidRPr="00937186" w:rsidRDefault="00722469" w:rsidP="00A10D87">
            <w:pPr>
              <w:rPr>
                <w:sz w:val="18"/>
                <w:szCs w:val="18"/>
              </w:rPr>
            </w:pPr>
            <w:proofErr w:type="gramStart"/>
            <w:r w:rsidRPr="00937186">
              <w:rPr>
                <w:sz w:val="18"/>
                <w:szCs w:val="18"/>
              </w:rPr>
              <w:t>migraine</w:t>
            </w:r>
            <w:proofErr w:type="gramEnd"/>
          </w:p>
        </w:tc>
        <w:tc>
          <w:tcPr>
            <w:tcW w:w="4752" w:type="dxa"/>
            <w:vAlign w:val="center"/>
            <w:hideMark/>
          </w:tcPr>
          <w:p w14:paraId="2955B49E" w14:textId="77777777" w:rsidR="00722469" w:rsidRPr="00F54232" w:rsidRDefault="00722469" w:rsidP="00A10D87">
            <w:pP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F54232">
              <w:rPr>
                <w:sz w:val="18"/>
                <w:szCs w:val="18"/>
              </w:rPr>
              <w:t>diagnosis</w:t>
            </w:r>
            <w:proofErr w:type="gramEnd"/>
            <w:r w:rsidRPr="00F54232">
              <w:rPr>
                <w:sz w:val="18"/>
                <w:szCs w:val="18"/>
              </w:rPr>
              <w:t xml:space="preserve"> ; migraine (1) vs. tension-type (0)</w:t>
            </w:r>
          </w:p>
        </w:tc>
      </w:tr>
      <w:tr w:rsidR="00722469" w:rsidRPr="009D0F22" w14:paraId="509D7DAC" w14:textId="77777777" w:rsidTr="00A10D8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693BA8C6" w14:textId="77777777" w:rsidR="00722469" w:rsidRPr="00937186" w:rsidRDefault="00722469" w:rsidP="00A10D87">
            <w:pPr>
              <w:rPr>
                <w:sz w:val="18"/>
                <w:szCs w:val="18"/>
              </w:rPr>
            </w:pPr>
            <w:proofErr w:type="gramStart"/>
            <w:r w:rsidRPr="00937186">
              <w:rPr>
                <w:sz w:val="18"/>
                <w:szCs w:val="18"/>
              </w:rPr>
              <w:t>chronicity</w:t>
            </w:r>
            <w:proofErr w:type="gramEnd"/>
          </w:p>
        </w:tc>
        <w:tc>
          <w:tcPr>
            <w:tcW w:w="4752" w:type="dxa"/>
            <w:vAlign w:val="center"/>
            <w:hideMark/>
          </w:tcPr>
          <w:p w14:paraId="30C6AB11" w14:textId="77777777" w:rsidR="00722469" w:rsidRPr="00F54232" w:rsidRDefault="00722469" w:rsidP="00A10D87">
            <w:pPr>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F54232">
              <w:rPr>
                <w:sz w:val="18"/>
                <w:szCs w:val="18"/>
              </w:rPr>
              <w:t>number</w:t>
            </w:r>
            <w:proofErr w:type="gramEnd"/>
            <w:r w:rsidRPr="00F54232">
              <w:rPr>
                <w:sz w:val="18"/>
                <w:szCs w:val="18"/>
              </w:rPr>
              <w:t xml:space="preserve"> of years of headache disorder</w:t>
            </w:r>
          </w:p>
        </w:tc>
      </w:tr>
      <w:tr w:rsidR="00722469" w:rsidRPr="009D0F22" w14:paraId="084140D0" w14:textId="77777777" w:rsidTr="00A10D87">
        <w:trPr>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44EB08CD" w14:textId="77777777" w:rsidR="00722469" w:rsidRPr="00937186" w:rsidRDefault="00722469" w:rsidP="00A10D87">
            <w:pPr>
              <w:rPr>
                <w:sz w:val="18"/>
                <w:szCs w:val="18"/>
              </w:rPr>
            </w:pPr>
            <w:proofErr w:type="gramStart"/>
            <w:r w:rsidRPr="00937186">
              <w:rPr>
                <w:sz w:val="18"/>
                <w:szCs w:val="18"/>
              </w:rPr>
              <w:t>acupuncturist</w:t>
            </w:r>
            <w:proofErr w:type="gramEnd"/>
          </w:p>
        </w:tc>
        <w:tc>
          <w:tcPr>
            <w:tcW w:w="4752" w:type="dxa"/>
            <w:vAlign w:val="center"/>
            <w:hideMark/>
          </w:tcPr>
          <w:p w14:paraId="07BD67BC" w14:textId="77777777" w:rsidR="00722469" w:rsidRPr="00F54232" w:rsidRDefault="00722469" w:rsidP="00A10D87">
            <w:pP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F54232">
              <w:rPr>
                <w:sz w:val="18"/>
                <w:szCs w:val="18"/>
              </w:rPr>
              <w:t>acupuncturist</w:t>
            </w:r>
            <w:proofErr w:type="gramEnd"/>
            <w:r w:rsidRPr="00F54232">
              <w:rPr>
                <w:sz w:val="18"/>
                <w:szCs w:val="18"/>
              </w:rPr>
              <w:t xml:space="preserve"> id code</w:t>
            </w:r>
          </w:p>
        </w:tc>
      </w:tr>
      <w:tr w:rsidR="00722469" w:rsidRPr="009D0F22" w14:paraId="346AB680" w14:textId="77777777" w:rsidTr="00A10D8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4A6010CD" w14:textId="77777777" w:rsidR="00722469" w:rsidRPr="00937186" w:rsidRDefault="00722469" w:rsidP="00A10D87">
            <w:pPr>
              <w:rPr>
                <w:sz w:val="18"/>
                <w:szCs w:val="18"/>
              </w:rPr>
            </w:pPr>
            <w:proofErr w:type="spellStart"/>
            <w:proofErr w:type="gramStart"/>
            <w:r w:rsidRPr="00937186">
              <w:rPr>
                <w:sz w:val="18"/>
                <w:szCs w:val="18"/>
              </w:rPr>
              <w:t>practice</w:t>
            </w:r>
            <w:proofErr w:type="gramEnd"/>
            <w:r w:rsidRPr="00937186">
              <w:rPr>
                <w:sz w:val="18"/>
                <w:szCs w:val="18"/>
              </w:rPr>
              <w:t>_id</w:t>
            </w:r>
            <w:proofErr w:type="spellEnd"/>
          </w:p>
        </w:tc>
        <w:tc>
          <w:tcPr>
            <w:tcW w:w="4752" w:type="dxa"/>
            <w:vAlign w:val="center"/>
            <w:hideMark/>
          </w:tcPr>
          <w:p w14:paraId="62716CE0" w14:textId="77777777" w:rsidR="00722469" w:rsidRPr="00F54232" w:rsidRDefault="00722469" w:rsidP="00A10D87">
            <w:pPr>
              <w:cnfStyle w:val="000000100000" w:firstRow="0" w:lastRow="0" w:firstColumn="0" w:lastColumn="0" w:oddVBand="0" w:evenVBand="0" w:oddHBand="1" w:evenHBand="0" w:firstRowFirstColumn="0" w:firstRowLastColumn="0" w:lastRowFirstColumn="0" w:lastRowLastColumn="0"/>
              <w:rPr>
                <w:sz w:val="18"/>
                <w:szCs w:val="18"/>
              </w:rPr>
            </w:pPr>
            <w:proofErr w:type="spellStart"/>
            <w:proofErr w:type="gramStart"/>
            <w:r w:rsidRPr="00F54232">
              <w:rPr>
                <w:sz w:val="18"/>
                <w:szCs w:val="18"/>
              </w:rPr>
              <w:t>gp</w:t>
            </w:r>
            <w:proofErr w:type="spellEnd"/>
            <w:proofErr w:type="gramEnd"/>
            <w:r w:rsidRPr="00F54232">
              <w:rPr>
                <w:sz w:val="18"/>
                <w:szCs w:val="18"/>
              </w:rPr>
              <w:t xml:space="preserve"> practice id</w:t>
            </w:r>
          </w:p>
        </w:tc>
      </w:tr>
      <w:tr w:rsidR="00722469" w:rsidRPr="009D0F22" w14:paraId="360A611D" w14:textId="77777777" w:rsidTr="00A10D87">
        <w:trPr>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7CE82044" w14:textId="77777777" w:rsidR="00722469" w:rsidRPr="00937186" w:rsidRDefault="00722469" w:rsidP="00A10D87">
            <w:pPr>
              <w:rPr>
                <w:sz w:val="18"/>
                <w:szCs w:val="18"/>
              </w:rPr>
            </w:pPr>
            <w:proofErr w:type="gramStart"/>
            <w:r w:rsidRPr="00937186">
              <w:rPr>
                <w:sz w:val="18"/>
                <w:szCs w:val="18"/>
              </w:rPr>
              <w:t>group</w:t>
            </w:r>
            <w:proofErr w:type="gramEnd"/>
          </w:p>
        </w:tc>
        <w:tc>
          <w:tcPr>
            <w:tcW w:w="4752" w:type="dxa"/>
            <w:vAlign w:val="center"/>
            <w:hideMark/>
          </w:tcPr>
          <w:p w14:paraId="702AD3C0" w14:textId="77777777" w:rsidR="00722469" w:rsidRPr="00F54232" w:rsidRDefault="00722469" w:rsidP="00A10D87">
            <w:pP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F54232">
              <w:rPr>
                <w:sz w:val="18"/>
                <w:szCs w:val="18"/>
              </w:rPr>
              <w:t>treatment</w:t>
            </w:r>
            <w:proofErr w:type="gramEnd"/>
            <w:r w:rsidRPr="00F54232">
              <w:rPr>
                <w:sz w:val="18"/>
                <w:szCs w:val="18"/>
              </w:rPr>
              <w:t xml:space="preserve"> group; acupuncture (1) vs. control (0)</w:t>
            </w:r>
          </w:p>
        </w:tc>
      </w:tr>
      <w:tr w:rsidR="00722469" w:rsidRPr="009D0F22" w14:paraId="2BC8E639" w14:textId="77777777" w:rsidTr="00A10D8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473C72D2" w14:textId="77777777" w:rsidR="00722469" w:rsidRPr="00937186" w:rsidRDefault="00722469" w:rsidP="00A10D87">
            <w:pPr>
              <w:rPr>
                <w:sz w:val="18"/>
                <w:szCs w:val="18"/>
              </w:rPr>
            </w:pPr>
            <w:proofErr w:type="gramStart"/>
            <w:r w:rsidRPr="00937186">
              <w:rPr>
                <w:sz w:val="18"/>
                <w:szCs w:val="18"/>
              </w:rPr>
              <w:t>pk1</w:t>
            </w:r>
            <w:proofErr w:type="gramEnd"/>
          </w:p>
        </w:tc>
        <w:tc>
          <w:tcPr>
            <w:tcW w:w="4752" w:type="dxa"/>
            <w:vAlign w:val="center"/>
            <w:hideMark/>
          </w:tcPr>
          <w:p w14:paraId="750DC198" w14:textId="77777777" w:rsidR="00722469" w:rsidRPr="00F54232" w:rsidRDefault="00722469" w:rsidP="00A10D87">
            <w:pPr>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F54232">
              <w:rPr>
                <w:sz w:val="18"/>
                <w:szCs w:val="18"/>
              </w:rPr>
              <w:t>headache</w:t>
            </w:r>
            <w:proofErr w:type="gramEnd"/>
            <w:r w:rsidRPr="00F54232">
              <w:rPr>
                <w:sz w:val="18"/>
                <w:szCs w:val="18"/>
              </w:rPr>
              <w:t xml:space="preserve"> severity score baseline</w:t>
            </w:r>
          </w:p>
        </w:tc>
      </w:tr>
      <w:tr w:rsidR="00722469" w:rsidRPr="009D0F22" w14:paraId="36000078" w14:textId="77777777" w:rsidTr="00A10D87">
        <w:trPr>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5534D1E0" w14:textId="77777777" w:rsidR="00722469" w:rsidRPr="00937186" w:rsidRDefault="00722469" w:rsidP="00A10D87">
            <w:pPr>
              <w:rPr>
                <w:sz w:val="18"/>
                <w:szCs w:val="18"/>
              </w:rPr>
            </w:pPr>
            <w:proofErr w:type="gramStart"/>
            <w:r w:rsidRPr="00937186">
              <w:rPr>
                <w:sz w:val="18"/>
                <w:szCs w:val="18"/>
              </w:rPr>
              <w:t>pk2</w:t>
            </w:r>
            <w:proofErr w:type="gramEnd"/>
          </w:p>
        </w:tc>
        <w:tc>
          <w:tcPr>
            <w:tcW w:w="4752" w:type="dxa"/>
            <w:vAlign w:val="center"/>
            <w:hideMark/>
          </w:tcPr>
          <w:p w14:paraId="66646EEA" w14:textId="77777777" w:rsidR="00722469" w:rsidRPr="00F54232" w:rsidRDefault="00722469" w:rsidP="00A10D87">
            <w:pP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F54232">
              <w:rPr>
                <w:sz w:val="18"/>
                <w:szCs w:val="18"/>
              </w:rPr>
              <w:t>headache</w:t>
            </w:r>
            <w:proofErr w:type="gramEnd"/>
            <w:r w:rsidRPr="00F54232">
              <w:rPr>
                <w:sz w:val="18"/>
                <w:szCs w:val="18"/>
              </w:rPr>
              <w:t xml:space="preserve"> severity score 3 month</w:t>
            </w:r>
          </w:p>
        </w:tc>
      </w:tr>
      <w:tr w:rsidR="00722469" w:rsidRPr="009D0F22" w14:paraId="3A7D5D68" w14:textId="77777777" w:rsidTr="00A10D8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391EBFEE" w14:textId="77777777" w:rsidR="00722469" w:rsidRPr="00937186" w:rsidRDefault="00722469" w:rsidP="00A10D87">
            <w:pPr>
              <w:rPr>
                <w:sz w:val="18"/>
                <w:szCs w:val="18"/>
              </w:rPr>
            </w:pPr>
            <w:proofErr w:type="gramStart"/>
            <w:r w:rsidRPr="00937186">
              <w:rPr>
                <w:sz w:val="18"/>
                <w:szCs w:val="18"/>
              </w:rPr>
              <w:t>pk5</w:t>
            </w:r>
            <w:proofErr w:type="gramEnd"/>
          </w:p>
        </w:tc>
        <w:tc>
          <w:tcPr>
            <w:tcW w:w="4752" w:type="dxa"/>
            <w:vAlign w:val="center"/>
            <w:hideMark/>
          </w:tcPr>
          <w:p w14:paraId="6BB5DA1C" w14:textId="77777777" w:rsidR="00722469" w:rsidRPr="00F54232" w:rsidRDefault="00722469" w:rsidP="00A10D87">
            <w:pPr>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F54232">
              <w:rPr>
                <w:sz w:val="18"/>
                <w:szCs w:val="18"/>
              </w:rPr>
              <w:t>headache</w:t>
            </w:r>
            <w:proofErr w:type="gramEnd"/>
            <w:r w:rsidRPr="00F54232">
              <w:rPr>
                <w:sz w:val="18"/>
                <w:szCs w:val="18"/>
              </w:rPr>
              <w:t xml:space="preserve"> severity score 1 year</w:t>
            </w:r>
          </w:p>
        </w:tc>
      </w:tr>
      <w:tr w:rsidR="00722469" w:rsidRPr="009D0F22" w14:paraId="55FEE28C" w14:textId="77777777" w:rsidTr="00A10D87">
        <w:trPr>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767534B9" w14:textId="77777777" w:rsidR="00722469" w:rsidRPr="00937186" w:rsidRDefault="00722469" w:rsidP="00A10D87">
            <w:pPr>
              <w:rPr>
                <w:sz w:val="18"/>
                <w:szCs w:val="18"/>
              </w:rPr>
            </w:pPr>
            <w:proofErr w:type="gramStart"/>
            <w:r w:rsidRPr="00937186">
              <w:rPr>
                <w:sz w:val="18"/>
                <w:szCs w:val="18"/>
              </w:rPr>
              <w:t>f1</w:t>
            </w:r>
            <w:proofErr w:type="gramEnd"/>
          </w:p>
        </w:tc>
        <w:tc>
          <w:tcPr>
            <w:tcW w:w="4752" w:type="dxa"/>
            <w:vAlign w:val="center"/>
            <w:hideMark/>
          </w:tcPr>
          <w:p w14:paraId="0974842A" w14:textId="77777777" w:rsidR="00722469" w:rsidRPr="00F54232" w:rsidRDefault="00722469" w:rsidP="00A10D87">
            <w:pP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F54232">
              <w:rPr>
                <w:sz w:val="18"/>
                <w:szCs w:val="18"/>
              </w:rPr>
              <w:t>headache</w:t>
            </w:r>
            <w:proofErr w:type="gramEnd"/>
            <w:r w:rsidRPr="00F54232">
              <w:rPr>
                <w:sz w:val="18"/>
                <w:szCs w:val="18"/>
              </w:rPr>
              <w:t xml:space="preserve"> frequency baseline</w:t>
            </w:r>
          </w:p>
        </w:tc>
      </w:tr>
      <w:tr w:rsidR="00722469" w:rsidRPr="009D0F22" w14:paraId="4A5B2D79" w14:textId="77777777" w:rsidTr="00A10D8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2E4603E8" w14:textId="77777777" w:rsidR="00722469" w:rsidRPr="00937186" w:rsidRDefault="00722469" w:rsidP="00A10D87">
            <w:pPr>
              <w:rPr>
                <w:sz w:val="18"/>
                <w:szCs w:val="18"/>
              </w:rPr>
            </w:pPr>
            <w:proofErr w:type="gramStart"/>
            <w:r w:rsidRPr="00937186">
              <w:rPr>
                <w:sz w:val="18"/>
                <w:szCs w:val="18"/>
              </w:rPr>
              <w:t>f2</w:t>
            </w:r>
            <w:proofErr w:type="gramEnd"/>
          </w:p>
        </w:tc>
        <w:tc>
          <w:tcPr>
            <w:tcW w:w="4752" w:type="dxa"/>
            <w:vAlign w:val="center"/>
            <w:hideMark/>
          </w:tcPr>
          <w:p w14:paraId="4F109619" w14:textId="77777777" w:rsidR="00722469" w:rsidRPr="00F54232" w:rsidRDefault="00722469" w:rsidP="00A10D87">
            <w:pPr>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F54232">
              <w:rPr>
                <w:sz w:val="18"/>
                <w:szCs w:val="18"/>
              </w:rPr>
              <w:t>headache</w:t>
            </w:r>
            <w:proofErr w:type="gramEnd"/>
            <w:r w:rsidRPr="00F54232">
              <w:rPr>
                <w:sz w:val="18"/>
                <w:szCs w:val="18"/>
              </w:rPr>
              <w:t xml:space="preserve"> frequency 3 month</w:t>
            </w:r>
          </w:p>
        </w:tc>
      </w:tr>
      <w:tr w:rsidR="00722469" w:rsidRPr="009D0F22" w14:paraId="491B5B3E" w14:textId="77777777" w:rsidTr="00A10D87">
        <w:trPr>
          <w:trHeight w:val="20"/>
          <w:jc w:val="center"/>
        </w:trPr>
        <w:tc>
          <w:tcPr>
            <w:cnfStyle w:val="001000000000" w:firstRow="0" w:lastRow="0" w:firstColumn="1" w:lastColumn="0" w:oddVBand="0" w:evenVBand="0" w:oddHBand="0" w:evenHBand="0" w:firstRowFirstColumn="0" w:firstRowLastColumn="0" w:lastRowFirstColumn="0" w:lastRowLastColumn="0"/>
            <w:tcW w:w="2592" w:type="dxa"/>
            <w:vAlign w:val="center"/>
            <w:hideMark/>
          </w:tcPr>
          <w:p w14:paraId="26EC667B" w14:textId="77777777" w:rsidR="00722469" w:rsidRPr="00937186" w:rsidRDefault="00722469" w:rsidP="00A10D87">
            <w:pPr>
              <w:rPr>
                <w:sz w:val="18"/>
                <w:szCs w:val="18"/>
              </w:rPr>
            </w:pPr>
            <w:proofErr w:type="gramStart"/>
            <w:r w:rsidRPr="00937186">
              <w:rPr>
                <w:sz w:val="18"/>
                <w:szCs w:val="18"/>
              </w:rPr>
              <w:t>f5</w:t>
            </w:r>
            <w:proofErr w:type="gramEnd"/>
          </w:p>
        </w:tc>
        <w:tc>
          <w:tcPr>
            <w:tcW w:w="4752" w:type="dxa"/>
            <w:vAlign w:val="center"/>
            <w:hideMark/>
          </w:tcPr>
          <w:p w14:paraId="56244942" w14:textId="77777777" w:rsidR="00722469" w:rsidRPr="00F54232" w:rsidRDefault="00722469" w:rsidP="00A10D87">
            <w:pP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F54232">
              <w:rPr>
                <w:sz w:val="18"/>
                <w:szCs w:val="18"/>
              </w:rPr>
              <w:t>headache</w:t>
            </w:r>
            <w:proofErr w:type="gramEnd"/>
            <w:r w:rsidRPr="00F54232">
              <w:rPr>
                <w:sz w:val="18"/>
                <w:szCs w:val="18"/>
              </w:rPr>
              <w:t xml:space="preserve"> frequency 1 year</w:t>
            </w:r>
          </w:p>
        </w:tc>
      </w:tr>
    </w:tbl>
    <w:p w14:paraId="7B3F9DFC" w14:textId="77777777" w:rsidR="00722469" w:rsidRDefault="00722469" w:rsidP="00722469">
      <w:pPr>
        <w:jc w:val="both"/>
        <w:rPr>
          <w:rFonts w:cs="Arial"/>
          <w:b/>
        </w:rPr>
      </w:pPr>
      <w:r>
        <w:rPr>
          <w:rFonts w:cs="Arial"/>
          <w:b/>
        </w:rPr>
        <w:br/>
      </w:r>
    </w:p>
    <w:p w14:paraId="39883370" w14:textId="2B6380CE" w:rsidR="00722469" w:rsidRPr="00722469" w:rsidRDefault="00722469" w:rsidP="00722469">
      <w:pPr>
        <w:jc w:val="center"/>
        <w:rPr>
          <w:rFonts w:cs="Arial"/>
          <w:b/>
          <w:sz w:val="28"/>
          <w:szCs w:val="28"/>
        </w:rPr>
      </w:pPr>
      <w:r w:rsidRPr="00722469">
        <w:rPr>
          <w:rFonts w:cs="Arial"/>
          <w:b/>
          <w:sz w:val="28"/>
          <w:szCs w:val="28"/>
        </w:rPr>
        <w:t>Exercise</w:t>
      </w:r>
    </w:p>
    <w:p w14:paraId="448E847D" w14:textId="77777777" w:rsidR="00722469" w:rsidRDefault="00722469" w:rsidP="00722469">
      <w:pPr>
        <w:jc w:val="both"/>
        <w:rPr>
          <w:rFonts w:cs="Arial"/>
        </w:rPr>
      </w:pPr>
    </w:p>
    <w:p w14:paraId="392A2854" w14:textId="77777777" w:rsidR="00722469" w:rsidRDefault="00722469" w:rsidP="00722469">
      <w:pPr>
        <w:jc w:val="both"/>
        <w:rPr>
          <w:rFonts w:cs="Arial"/>
        </w:rPr>
      </w:pPr>
      <w:r>
        <w:rPr>
          <w:rFonts w:cs="Arial"/>
        </w:rPr>
        <w:t xml:space="preserve">Recall, the goal of this trial was to compare the effectiveness of acupuncture therapy vs. standard of care on headache related measures among patients with chronic headaches. In this exercise, we will focus on one outcome measure – headache severity. To examine the relationship between the randomized treatment and this outcome, suppose the researchers decided to construct a confidence interval for the mean headache severity score at 1 year in each treatment arm separately. They would like to use the findings of this analysis to create an abstract for an upcoming conference. </w:t>
      </w:r>
    </w:p>
    <w:p w14:paraId="2159F3C9" w14:textId="77777777" w:rsidR="00722469" w:rsidRPr="00C310F5" w:rsidRDefault="00722469" w:rsidP="00722469">
      <w:pPr>
        <w:jc w:val="both"/>
        <w:rPr>
          <w:rFonts w:cs="Arial"/>
        </w:rPr>
      </w:pPr>
    </w:p>
    <w:p w14:paraId="12EA349F" w14:textId="23512C17" w:rsidR="00722469" w:rsidRPr="00C310F5" w:rsidRDefault="00722469" w:rsidP="00722469">
      <w:pPr>
        <w:jc w:val="both"/>
        <w:rPr>
          <w:rFonts w:cs="Arial"/>
        </w:rPr>
      </w:pPr>
      <w:r>
        <w:rPr>
          <w:rFonts w:cs="Arial"/>
        </w:rPr>
        <w:t xml:space="preserve">In order to construct a confidence interval for the mean headache severity score in each treatment arm, you need to read the trial data into R and use R commands to create the interval estimates. We have provided R code that will do this in the script file, </w:t>
      </w:r>
      <w:proofErr w:type="spellStart"/>
      <w:r w:rsidRPr="001B39D8">
        <w:rPr>
          <w:rFonts w:cs="Arial"/>
          <w:b/>
        </w:rPr>
        <w:t>acupunctureCI_RScript.R</w:t>
      </w:r>
      <w:proofErr w:type="spellEnd"/>
      <w:r w:rsidRPr="00C310F5">
        <w:rPr>
          <w:rFonts w:cs="Arial"/>
        </w:rPr>
        <w:t xml:space="preserve">. You should not need to do any coding on your own. The goal is to give you the experience of ‘doing one’ to get practice with running code and interpreting the resulting output. </w:t>
      </w:r>
      <w:r>
        <w:rPr>
          <w:rFonts w:cs="Arial"/>
        </w:rPr>
        <w:t>T</w:t>
      </w:r>
      <w:r w:rsidRPr="00C310F5">
        <w:rPr>
          <w:rFonts w:cs="Arial"/>
        </w:rPr>
        <w:t>here are</w:t>
      </w:r>
      <w:r>
        <w:rPr>
          <w:rFonts w:cs="Arial"/>
        </w:rPr>
        <w:t xml:space="preserve"> a</w:t>
      </w:r>
      <w:r w:rsidRPr="00C310F5">
        <w:rPr>
          <w:rFonts w:cs="Arial"/>
        </w:rPr>
        <w:t xml:space="preserve"> few key points to keep in mind when answering the following questions: </w:t>
      </w:r>
      <w:r>
        <w:rPr>
          <w:rFonts w:cs="Arial"/>
        </w:rPr>
        <w:br/>
      </w:r>
    </w:p>
    <w:p w14:paraId="3DF17FFE" w14:textId="77777777" w:rsidR="00722469" w:rsidRPr="00C310F5" w:rsidRDefault="00722469" w:rsidP="00722469">
      <w:pPr>
        <w:pStyle w:val="ListParagraph"/>
        <w:numPr>
          <w:ilvl w:val="0"/>
          <w:numId w:val="3"/>
        </w:numPr>
        <w:jc w:val="both"/>
        <w:rPr>
          <w:rFonts w:cs="Arial"/>
        </w:rPr>
      </w:pPr>
      <w:r w:rsidRPr="00C310F5">
        <w:rPr>
          <w:rFonts w:cs="Arial"/>
        </w:rPr>
        <w:t xml:space="preserve">To construct a confidence interval for the mean headache severity score at 1 year in each treatment group, we need to create subsets of the data for each treatment group. </w:t>
      </w:r>
    </w:p>
    <w:p w14:paraId="74C81101" w14:textId="77777777" w:rsidR="00722469" w:rsidRDefault="00722469" w:rsidP="00722469">
      <w:pPr>
        <w:pStyle w:val="ListParagraph"/>
        <w:numPr>
          <w:ilvl w:val="0"/>
          <w:numId w:val="3"/>
        </w:numPr>
        <w:jc w:val="both"/>
        <w:rPr>
          <w:rFonts w:cs="Arial"/>
        </w:rPr>
      </w:pPr>
      <w:r w:rsidRPr="00C310F5">
        <w:rPr>
          <w:rFonts w:cs="Arial"/>
        </w:rPr>
        <w:t>Some patients are missing their 1 year headac</w:t>
      </w:r>
      <w:r>
        <w:rPr>
          <w:rFonts w:cs="Arial"/>
        </w:rPr>
        <w:t xml:space="preserve">he severity score (see the output of the </w:t>
      </w:r>
      <w:proofErr w:type="gramStart"/>
      <w:r>
        <w:rPr>
          <w:rFonts w:cs="Arial"/>
        </w:rPr>
        <w:t>summary(</w:t>
      </w:r>
      <w:proofErr w:type="gramEnd"/>
      <w:r>
        <w:rPr>
          <w:rFonts w:cs="Arial"/>
        </w:rPr>
        <w:t xml:space="preserve">) function), so </w:t>
      </w:r>
      <w:proofErr w:type="spellStart"/>
      <w:r>
        <w:rPr>
          <w:rFonts w:cs="Arial"/>
        </w:rPr>
        <w:t>t.test</w:t>
      </w:r>
      <w:proofErr w:type="spellEnd"/>
      <w:r>
        <w:rPr>
          <w:rFonts w:cs="Arial"/>
        </w:rPr>
        <w:t>() will</w:t>
      </w:r>
      <w:r w:rsidRPr="00C310F5">
        <w:rPr>
          <w:rFonts w:cs="Arial"/>
        </w:rPr>
        <w:t xml:space="preserve"> remove these values before constructing the confidence interval (i.e. </w:t>
      </w:r>
      <w:r>
        <w:rPr>
          <w:rFonts w:cs="Arial"/>
        </w:rPr>
        <w:t xml:space="preserve">it performs </w:t>
      </w:r>
      <w:r w:rsidRPr="00C310F5">
        <w:rPr>
          <w:rFonts w:cs="Arial"/>
        </w:rPr>
        <w:t xml:space="preserve">a “complete case” analysis). </w:t>
      </w:r>
    </w:p>
    <w:p w14:paraId="3A415C7C" w14:textId="285D5779" w:rsidR="00722469" w:rsidRDefault="00722469" w:rsidP="00722469">
      <w:pPr>
        <w:jc w:val="both"/>
        <w:rPr>
          <w:rFonts w:cs="Arial"/>
        </w:rPr>
      </w:pPr>
      <w:r>
        <w:rPr>
          <w:rFonts w:cs="Arial"/>
        </w:rPr>
        <w:br/>
      </w:r>
      <w:r>
        <w:rPr>
          <w:rFonts w:cs="Arial"/>
        </w:rPr>
        <w:br/>
      </w:r>
      <w:r>
        <w:rPr>
          <w:rFonts w:cs="Arial"/>
        </w:rPr>
        <w:br/>
      </w:r>
      <w:r>
        <w:rPr>
          <w:rFonts w:cs="Arial"/>
        </w:rPr>
        <w:br/>
      </w:r>
      <w:r>
        <w:rPr>
          <w:rFonts w:cs="Arial"/>
        </w:rPr>
        <w:br/>
      </w:r>
      <w:r>
        <w:rPr>
          <w:rFonts w:cs="Arial"/>
        </w:rPr>
        <w:br/>
      </w:r>
    </w:p>
    <w:p w14:paraId="7885C41B" w14:textId="77777777" w:rsidR="00722469" w:rsidRPr="00A305FC" w:rsidRDefault="00722469" w:rsidP="00722469">
      <w:pPr>
        <w:jc w:val="both"/>
        <w:rPr>
          <w:rFonts w:cs="Arial"/>
          <w:b/>
        </w:rPr>
      </w:pPr>
      <w:r w:rsidRPr="00A305FC">
        <w:rPr>
          <w:rFonts w:cs="Arial"/>
          <w:b/>
        </w:rPr>
        <w:lastRenderedPageBreak/>
        <w:t>Parts (a) – (e) walk you through the process of collecting the information needed to draft the different section</w:t>
      </w:r>
      <w:r>
        <w:rPr>
          <w:rFonts w:cs="Arial"/>
          <w:b/>
        </w:rPr>
        <w:t>s</w:t>
      </w:r>
      <w:r w:rsidRPr="00A305FC">
        <w:rPr>
          <w:rFonts w:cs="Arial"/>
          <w:b/>
        </w:rPr>
        <w:t xml:space="preserve"> (Introduction, Methods, Results, </w:t>
      </w:r>
      <w:r>
        <w:rPr>
          <w:rFonts w:cs="Arial"/>
          <w:b/>
        </w:rPr>
        <w:t>and Discussion) of an</w:t>
      </w:r>
      <w:r w:rsidRPr="00A305FC">
        <w:rPr>
          <w:rFonts w:cs="Arial"/>
          <w:b/>
        </w:rPr>
        <w:t xml:space="preserve"> abstract: </w:t>
      </w:r>
    </w:p>
    <w:p w14:paraId="3EC12F74" w14:textId="77777777" w:rsidR="00722469" w:rsidRPr="00C310F5" w:rsidRDefault="00722469" w:rsidP="00722469">
      <w:pPr>
        <w:jc w:val="both"/>
        <w:rPr>
          <w:rFonts w:cs="Arial"/>
        </w:rPr>
      </w:pPr>
    </w:p>
    <w:p w14:paraId="1446417F" w14:textId="77777777" w:rsidR="00722469" w:rsidRPr="00C310F5" w:rsidRDefault="00722469" w:rsidP="00722469">
      <w:pPr>
        <w:pStyle w:val="ListParagraph"/>
        <w:numPr>
          <w:ilvl w:val="1"/>
          <w:numId w:val="2"/>
        </w:numPr>
        <w:jc w:val="both"/>
        <w:rPr>
          <w:rFonts w:cs="Arial"/>
        </w:rPr>
      </w:pPr>
      <w:r w:rsidRPr="00C310F5">
        <w:rPr>
          <w:rFonts w:cs="Arial"/>
        </w:rPr>
        <w:t xml:space="preserve">Report the point estimate and associated 95% confidence interval for the mean headache severity score </w:t>
      </w:r>
      <w:proofErr w:type="gramStart"/>
      <w:r w:rsidRPr="00C310F5">
        <w:rPr>
          <w:rFonts w:cs="Arial"/>
        </w:rPr>
        <w:t>at 1 years</w:t>
      </w:r>
      <w:proofErr w:type="gramEnd"/>
      <w:r w:rsidRPr="00C310F5">
        <w:rPr>
          <w:rFonts w:cs="Arial"/>
        </w:rPr>
        <w:t xml:space="preserve"> (</w:t>
      </w:r>
      <w:r w:rsidRPr="00C310F5">
        <w:rPr>
          <w:rFonts w:cs="Arial"/>
          <w:i/>
        </w:rPr>
        <w:t>variable name is pk5</w:t>
      </w:r>
      <w:r w:rsidRPr="00C310F5">
        <w:rPr>
          <w:rFonts w:cs="Arial"/>
        </w:rPr>
        <w:t xml:space="preserve">), for the acupuncture group. </w:t>
      </w:r>
    </w:p>
    <w:p w14:paraId="664B5C22" w14:textId="77777777" w:rsidR="00722469" w:rsidRPr="00C310F5" w:rsidRDefault="00722469" w:rsidP="00722469">
      <w:pPr>
        <w:pStyle w:val="ListParagraph"/>
        <w:numPr>
          <w:ilvl w:val="1"/>
          <w:numId w:val="2"/>
        </w:numPr>
        <w:jc w:val="both"/>
        <w:rPr>
          <w:rFonts w:cs="Arial"/>
        </w:rPr>
      </w:pPr>
      <w:r w:rsidRPr="00C310F5">
        <w:rPr>
          <w:rFonts w:cs="Arial"/>
        </w:rPr>
        <w:t xml:space="preserve">Report the point estimate and associated 95% confidence interval for the mean headache severity score </w:t>
      </w:r>
      <w:proofErr w:type="gramStart"/>
      <w:r w:rsidRPr="00C310F5">
        <w:rPr>
          <w:rFonts w:cs="Arial"/>
        </w:rPr>
        <w:t>at 1 years</w:t>
      </w:r>
      <w:proofErr w:type="gramEnd"/>
      <w:r w:rsidRPr="00C310F5">
        <w:rPr>
          <w:rFonts w:cs="Arial"/>
        </w:rPr>
        <w:t xml:space="preserve"> (</w:t>
      </w:r>
      <w:r w:rsidRPr="00C310F5">
        <w:rPr>
          <w:rFonts w:cs="Arial"/>
          <w:i/>
        </w:rPr>
        <w:t>variable name is pk5</w:t>
      </w:r>
      <w:r w:rsidRPr="00C310F5">
        <w:rPr>
          <w:rFonts w:cs="Arial"/>
        </w:rPr>
        <w:t xml:space="preserve">), for the control group. </w:t>
      </w:r>
    </w:p>
    <w:p w14:paraId="741A6AA0" w14:textId="77777777" w:rsidR="00722469" w:rsidRPr="00C310F5" w:rsidRDefault="00722469" w:rsidP="00722469">
      <w:pPr>
        <w:pStyle w:val="ListParagraph"/>
        <w:numPr>
          <w:ilvl w:val="1"/>
          <w:numId w:val="2"/>
        </w:numPr>
        <w:jc w:val="both"/>
        <w:rPr>
          <w:rFonts w:cs="Arial"/>
        </w:rPr>
      </w:pPr>
      <w:r w:rsidRPr="00C310F5">
        <w:rPr>
          <w:rFonts w:cs="Arial"/>
        </w:rPr>
        <w:t xml:space="preserve">Write a statement that provides a statistical interpretation of the confidence intervals in (a) and (b). </w:t>
      </w:r>
    </w:p>
    <w:p w14:paraId="34797A01" w14:textId="77777777" w:rsidR="00722469" w:rsidRPr="00971B1C" w:rsidRDefault="00722469" w:rsidP="00722469">
      <w:pPr>
        <w:pStyle w:val="ListParagraph"/>
        <w:numPr>
          <w:ilvl w:val="1"/>
          <w:numId w:val="2"/>
        </w:numPr>
        <w:jc w:val="both"/>
        <w:rPr>
          <w:rFonts w:cs="Arial"/>
        </w:rPr>
      </w:pPr>
      <w:r w:rsidRPr="00C310F5">
        <w:rPr>
          <w:rFonts w:cs="Arial"/>
        </w:rPr>
        <w:t>There are underlying statistical assumptions that should be met when constructing confidence intervals. If these assumptions are not met, the interval estimate may be biased and conclusions based on the interval invalid. When calculating a confidence interval for a population mean, the underlying assumptions are the observation</w:t>
      </w:r>
      <w:r>
        <w:rPr>
          <w:rFonts w:cs="Arial"/>
        </w:rPr>
        <w:t>s are independent, the sample is</w:t>
      </w:r>
      <w:r w:rsidRPr="00C310F5">
        <w:rPr>
          <w:rFonts w:cs="Arial"/>
        </w:rPr>
        <w:t xml:space="preserve"> unbiased, and the sample size is sufficiently large. Do you think these assumptions are reasonable for the cohort used in that analysis?</w:t>
      </w:r>
    </w:p>
    <w:p w14:paraId="334A5833" w14:textId="77777777" w:rsidR="00722469" w:rsidRDefault="00722469" w:rsidP="00722469">
      <w:pPr>
        <w:pStyle w:val="ListParagraph"/>
        <w:numPr>
          <w:ilvl w:val="1"/>
          <w:numId w:val="2"/>
        </w:numPr>
        <w:jc w:val="both"/>
        <w:rPr>
          <w:rFonts w:cs="Arial"/>
        </w:rPr>
      </w:pPr>
      <w:r>
        <w:rPr>
          <w:rFonts w:cs="Arial"/>
        </w:rPr>
        <w:t xml:space="preserve">In the trial protocol, researchers describe the primary outcome as follows: </w:t>
      </w:r>
      <w:r w:rsidRPr="00D76AD0">
        <w:rPr>
          <w:rFonts w:cs="Arial"/>
        </w:rPr>
        <w:t xml:space="preserve"> </w:t>
      </w:r>
    </w:p>
    <w:p w14:paraId="46265C37" w14:textId="77777777" w:rsidR="00722469" w:rsidRDefault="00722469" w:rsidP="00722469">
      <w:pPr>
        <w:jc w:val="both"/>
        <w:rPr>
          <w:b/>
          <w:i/>
          <w:sz w:val="20"/>
          <w:szCs w:val="20"/>
        </w:rPr>
      </w:pPr>
    </w:p>
    <w:p w14:paraId="48AC92F4" w14:textId="77777777" w:rsidR="00722469" w:rsidRPr="0052569B" w:rsidRDefault="00722469" w:rsidP="00722469">
      <w:pPr>
        <w:ind w:left="432" w:right="432"/>
        <w:jc w:val="both"/>
        <w:rPr>
          <w:rStyle w:val="CommentReference"/>
          <w:rFonts w:cs="Arial"/>
          <w:sz w:val="22"/>
          <w:szCs w:val="22"/>
        </w:rPr>
      </w:pPr>
      <w:r w:rsidRPr="0052569B">
        <w:rPr>
          <w:b/>
          <w:i/>
          <w:sz w:val="20"/>
          <w:szCs w:val="20"/>
        </w:rPr>
        <w:t>Outcome assessment</w:t>
      </w:r>
    </w:p>
    <w:p w14:paraId="1F8E86D7" w14:textId="77777777" w:rsidR="00722469" w:rsidRPr="0052569B" w:rsidRDefault="00722469" w:rsidP="00722469">
      <w:pPr>
        <w:pStyle w:val="CommentText"/>
        <w:ind w:left="432" w:right="432"/>
        <w:rPr>
          <w:i/>
        </w:rPr>
      </w:pPr>
      <w:r>
        <w:rPr>
          <w:rStyle w:val="CommentReference"/>
          <w:i/>
        </w:rPr>
        <w:t>P</w:t>
      </w:r>
      <w:r w:rsidRPr="0052569B">
        <w:rPr>
          <w:i/>
        </w:rPr>
        <w:t xml:space="preserve">atients completed a daily diary of headache and medication use for four weeks at baseline and then three months and one year after </w:t>
      </w:r>
      <w:proofErr w:type="spellStart"/>
      <w:r w:rsidRPr="0052569B">
        <w:rPr>
          <w:i/>
        </w:rPr>
        <w:t>randomisation</w:t>
      </w:r>
      <w:proofErr w:type="spellEnd"/>
      <w:r w:rsidRPr="0052569B">
        <w:rPr>
          <w:i/>
        </w:rPr>
        <w:t xml:space="preserve">. Severity of headache was recorded four times a day on a six point </w:t>
      </w:r>
      <w:proofErr w:type="spellStart"/>
      <w:r w:rsidRPr="0052569B">
        <w:rPr>
          <w:i/>
        </w:rPr>
        <w:t>Likert</w:t>
      </w:r>
      <w:proofErr w:type="spellEnd"/>
      <w:r w:rsidRPr="0052569B">
        <w:rPr>
          <w:i/>
        </w:rPr>
        <w:t xml:space="preserve"> scale (box) and the total summed to give a headache score.</w:t>
      </w:r>
    </w:p>
    <w:p w14:paraId="39D7A4AC" w14:textId="77777777" w:rsidR="00722469" w:rsidRDefault="00722469" w:rsidP="00722469">
      <w:pPr>
        <w:pStyle w:val="CommentText"/>
        <w:ind w:left="432" w:right="432"/>
        <w:rPr>
          <w:rFonts w:cs="Arial"/>
          <w:i/>
        </w:rPr>
      </w:pPr>
    </w:p>
    <w:p w14:paraId="20D527AA" w14:textId="77777777" w:rsidR="00722469" w:rsidRPr="00A05606" w:rsidRDefault="00722469" w:rsidP="00722469">
      <w:pPr>
        <w:pStyle w:val="CommentText"/>
        <w:ind w:left="432" w:right="432"/>
        <w:rPr>
          <w:rFonts w:cs="Arial"/>
          <w:b/>
          <w:i/>
        </w:rPr>
      </w:pPr>
      <w:r w:rsidRPr="00A05606">
        <w:rPr>
          <w:rFonts w:cs="Arial"/>
          <w:b/>
          <w:i/>
        </w:rPr>
        <w:t>Statistical considerations</w:t>
      </w:r>
    </w:p>
    <w:p w14:paraId="2C5F5BAF" w14:textId="77777777" w:rsidR="00722469" w:rsidRPr="00A05606" w:rsidRDefault="00722469" w:rsidP="00722469">
      <w:pPr>
        <w:pStyle w:val="CommentText"/>
        <w:ind w:left="432" w:right="432"/>
        <w:rPr>
          <w:rFonts w:cs="Arial"/>
          <w:b/>
          <w:i/>
        </w:rPr>
      </w:pPr>
      <w:r w:rsidRPr="00A05606">
        <w:rPr>
          <w:rFonts w:cs="Arial"/>
          <w:i/>
          <w:color w:val="292526"/>
        </w:rPr>
        <w:t xml:space="preserve">The primary outcome measure was headache score at the </w:t>
      </w:r>
      <w:proofErr w:type="gramStart"/>
      <w:r w:rsidRPr="00A05606">
        <w:rPr>
          <w:rFonts w:cs="Arial"/>
          <w:i/>
          <w:color w:val="292526"/>
        </w:rPr>
        <w:t>one year</w:t>
      </w:r>
      <w:proofErr w:type="gramEnd"/>
      <w:r w:rsidRPr="00A05606">
        <w:rPr>
          <w:rFonts w:cs="Arial"/>
          <w:i/>
          <w:color w:val="292526"/>
        </w:rPr>
        <w:t xml:space="preserve"> follow up.</w:t>
      </w:r>
    </w:p>
    <w:p w14:paraId="2D122EA8" w14:textId="0CCC3FFE" w:rsidR="00722469" w:rsidRPr="00A05606" w:rsidRDefault="00722469" w:rsidP="00722469">
      <w:pPr>
        <w:autoSpaceDE w:val="0"/>
        <w:autoSpaceDN w:val="0"/>
        <w:adjustRightInd w:val="0"/>
        <w:ind w:left="432" w:right="432"/>
        <w:rPr>
          <w:rFonts w:cs="Arial"/>
          <w:i/>
          <w:color w:val="292526"/>
          <w:sz w:val="20"/>
          <w:szCs w:val="20"/>
        </w:rPr>
      </w:pPr>
      <w:r>
        <w:rPr>
          <w:rFonts w:cs="Arial"/>
          <w:i/>
          <w:color w:val="292526"/>
          <w:sz w:val="20"/>
          <w:szCs w:val="20"/>
        </w:rPr>
        <w:br/>
      </w:r>
      <w:proofErr w:type="spellStart"/>
      <w:r w:rsidRPr="00A05606">
        <w:rPr>
          <w:rFonts w:cs="Arial"/>
          <w:i/>
          <w:color w:val="292526"/>
          <w:sz w:val="20"/>
          <w:szCs w:val="20"/>
        </w:rPr>
        <w:t>Likert</w:t>
      </w:r>
      <w:proofErr w:type="spellEnd"/>
      <w:r w:rsidRPr="00A05606">
        <w:rPr>
          <w:rFonts w:cs="Arial"/>
          <w:i/>
          <w:color w:val="292526"/>
          <w:sz w:val="20"/>
          <w:szCs w:val="20"/>
        </w:rPr>
        <w:t xml:space="preserve"> Scale:</w:t>
      </w:r>
    </w:p>
    <w:p w14:paraId="2D94BA40" w14:textId="77777777" w:rsidR="00722469" w:rsidRPr="0052569B" w:rsidRDefault="00722469" w:rsidP="00722469">
      <w:pPr>
        <w:pStyle w:val="ListParagraph"/>
        <w:ind w:left="432" w:right="432"/>
        <w:jc w:val="both"/>
        <w:rPr>
          <w:rFonts w:cs="Arial"/>
        </w:rPr>
      </w:pPr>
      <w:r>
        <w:rPr>
          <w:noProof/>
        </w:rPr>
        <w:drawing>
          <wp:inline distT="0" distB="0" distL="0" distR="0" wp14:anchorId="1E4803F3" wp14:editId="4BCC4370">
            <wp:extent cx="3243529"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243529" cy="1371600"/>
                    </a:xfrm>
                    <a:prstGeom prst="rect">
                      <a:avLst/>
                    </a:prstGeom>
                  </pic:spPr>
                </pic:pic>
              </a:graphicData>
            </a:graphic>
          </wp:inline>
        </w:drawing>
      </w:r>
    </w:p>
    <w:p w14:paraId="3DB9ED36" w14:textId="77777777" w:rsidR="00722469" w:rsidRDefault="00722469" w:rsidP="00722469">
      <w:pPr>
        <w:pStyle w:val="ListParagraph"/>
        <w:ind w:left="360"/>
        <w:jc w:val="both"/>
        <w:rPr>
          <w:rFonts w:cs="Arial"/>
        </w:rPr>
      </w:pPr>
    </w:p>
    <w:p w14:paraId="20CE00CB" w14:textId="77777777" w:rsidR="00722469" w:rsidRDefault="00722469" w:rsidP="00722469">
      <w:pPr>
        <w:pStyle w:val="ListParagraph"/>
        <w:ind w:left="360"/>
        <w:jc w:val="both"/>
        <w:rPr>
          <w:rFonts w:cs="Arial"/>
        </w:rPr>
      </w:pPr>
      <w:r w:rsidRPr="00D76AD0">
        <w:rPr>
          <w:rFonts w:cs="Arial"/>
        </w:rPr>
        <w:t>Based on this information</w:t>
      </w:r>
      <w:r>
        <w:rPr>
          <w:rFonts w:cs="Arial"/>
        </w:rPr>
        <w:t>, it appears that the data set contains the sum of the daily headache severity scores. If this were the case, the scores in the data set should range from 0 to 20, but the mean outcome in the control arm is 22.3. It appears the authors reported the average weekly headache severity score. That is, the 28 daily scores from a given week were summed and then averaged over the 4 weeks of journaling to create the score reported in the data set. This means that the scores in the data set could range from 0 to 140. Using this information, can you make a clinical assessment about</w:t>
      </w:r>
      <w:r w:rsidRPr="00D76AD0">
        <w:rPr>
          <w:rFonts w:cs="Arial"/>
        </w:rPr>
        <w:t xml:space="preserve"> the confidence intervals in (a) and (b)? </w:t>
      </w:r>
      <w:r>
        <w:rPr>
          <w:rFonts w:cs="Arial"/>
        </w:rPr>
        <w:t xml:space="preserve">That is, do the confidence intervals contain clinically relevant values of mean headache severity? If so, provide a clinical interpretation of the findings. If not, explain why and explain what additional information might be needed in order to provide a clinical interpretation of the findings. </w:t>
      </w:r>
    </w:p>
    <w:p w14:paraId="1A012CDD" w14:textId="77777777" w:rsidR="00722469" w:rsidRDefault="00722469" w:rsidP="00722469">
      <w:pPr>
        <w:jc w:val="both"/>
        <w:rPr>
          <w:rFonts w:cs="Arial"/>
        </w:rPr>
      </w:pPr>
    </w:p>
    <w:p w14:paraId="12BF99A4" w14:textId="77777777" w:rsidR="00722469" w:rsidRDefault="00722469" w:rsidP="00722469">
      <w:pPr>
        <w:jc w:val="both"/>
        <w:rPr>
          <w:rFonts w:cs="Arial"/>
          <w:b/>
        </w:rPr>
      </w:pPr>
    </w:p>
    <w:p w14:paraId="5B75DC0D" w14:textId="77777777" w:rsidR="00722469" w:rsidRDefault="00722469" w:rsidP="00722469">
      <w:pPr>
        <w:jc w:val="both"/>
        <w:rPr>
          <w:rFonts w:cs="Arial"/>
          <w:b/>
        </w:rPr>
      </w:pPr>
    </w:p>
    <w:p w14:paraId="5387D6C2" w14:textId="77777777" w:rsidR="00722469" w:rsidRDefault="00722469" w:rsidP="00722469">
      <w:pPr>
        <w:jc w:val="both"/>
        <w:rPr>
          <w:rFonts w:cs="Arial"/>
          <w:b/>
        </w:rPr>
      </w:pPr>
    </w:p>
    <w:p w14:paraId="1D46A9DE" w14:textId="77777777" w:rsidR="00722469" w:rsidRDefault="00722469" w:rsidP="00722469">
      <w:pPr>
        <w:jc w:val="both"/>
        <w:rPr>
          <w:rFonts w:cs="Arial"/>
          <w:b/>
        </w:rPr>
      </w:pPr>
    </w:p>
    <w:p w14:paraId="3AEF77E0" w14:textId="77777777" w:rsidR="00722469" w:rsidRDefault="00722469" w:rsidP="00722469">
      <w:pPr>
        <w:jc w:val="both"/>
        <w:rPr>
          <w:rFonts w:cs="Arial"/>
          <w:b/>
        </w:rPr>
      </w:pPr>
    </w:p>
    <w:p w14:paraId="0FD69821" w14:textId="77777777" w:rsidR="00722469" w:rsidRDefault="00722469" w:rsidP="00722469">
      <w:pPr>
        <w:jc w:val="both"/>
        <w:rPr>
          <w:rFonts w:cs="Arial"/>
          <w:b/>
        </w:rPr>
      </w:pPr>
    </w:p>
    <w:p w14:paraId="3696F5F7" w14:textId="77777777" w:rsidR="00722469" w:rsidRDefault="00722469" w:rsidP="00722469">
      <w:pPr>
        <w:jc w:val="both"/>
        <w:rPr>
          <w:rFonts w:cs="Arial"/>
          <w:b/>
        </w:rPr>
      </w:pPr>
    </w:p>
    <w:p w14:paraId="5866E59D" w14:textId="77777777" w:rsidR="00722469" w:rsidRDefault="00722469" w:rsidP="00722469">
      <w:pPr>
        <w:jc w:val="both"/>
        <w:rPr>
          <w:rFonts w:cs="Arial"/>
          <w:b/>
        </w:rPr>
      </w:pPr>
    </w:p>
    <w:p w14:paraId="3A22C7D8" w14:textId="77777777" w:rsidR="00722469" w:rsidRPr="00A305FC" w:rsidRDefault="00722469" w:rsidP="00722469">
      <w:pPr>
        <w:jc w:val="both"/>
        <w:rPr>
          <w:rFonts w:cs="Arial"/>
          <w:b/>
        </w:rPr>
      </w:pPr>
      <w:bookmarkStart w:id="0" w:name="_GoBack"/>
      <w:bookmarkEnd w:id="0"/>
      <w:r w:rsidRPr="00A305FC">
        <w:rPr>
          <w:rFonts w:cs="Arial"/>
          <w:b/>
        </w:rPr>
        <w:t>In parts (f) – (</w:t>
      </w:r>
      <w:proofErr w:type="spellStart"/>
      <w:r w:rsidRPr="00A305FC">
        <w:rPr>
          <w:rFonts w:cs="Arial"/>
          <w:b/>
        </w:rPr>
        <w:t>i</w:t>
      </w:r>
      <w:proofErr w:type="spellEnd"/>
      <w:r w:rsidRPr="00A305FC">
        <w:rPr>
          <w:rFonts w:cs="Arial"/>
          <w:b/>
        </w:rPr>
        <w:t>) you should use the information collected in parts (a) – (</w:t>
      </w:r>
      <w:r>
        <w:rPr>
          <w:rFonts w:cs="Arial"/>
          <w:b/>
        </w:rPr>
        <w:t>e) to draft</w:t>
      </w:r>
      <w:r w:rsidRPr="00A305FC">
        <w:rPr>
          <w:rFonts w:cs="Arial"/>
          <w:b/>
        </w:rPr>
        <w:t xml:space="preserve"> the different sections of an abstract that could be used to describ</w:t>
      </w:r>
      <w:r>
        <w:rPr>
          <w:rFonts w:cs="Arial"/>
          <w:b/>
        </w:rPr>
        <w:t>e the findings of the analysis:</w:t>
      </w:r>
    </w:p>
    <w:p w14:paraId="63596DBA" w14:textId="77777777" w:rsidR="00722469" w:rsidRPr="00C310F5" w:rsidRDefault="00722469" w:rsidP="00722469">
      <w:pPr>
        <w:jc w:val="both"/>
        <w:rPr>
          <w:rFonts w:cs="Arial"/>
        </w:rPr>
      </w:pPr>
    </w:p>
    <w:p w14:paraId="78D3649D" w14:textId="77777777" w:rsidR="00722469" w:rsidRDefault="00722469" w:rsidP="00722469">
      <w:pPr>
        <w:pStyle w:val="ListParagraph"/>
        <w:numPr>
          <w:ilvl w:val="1"/>
          <w:numId w:val="2"/>
        </w:numPr>
        <w:jc w:val="both"/>
        <w:rPr>
          <w:rFonts w:cs="Arial"/>
        </w:rPr>
      </w:pPr>
      <w:r w:rsidRPr="00C310F5">
        <w:rPr>
          <w:rFonts w:cs="Arial"/>
        </w:rPr>
        <w:t>Bas</w:t>
      </w:r>
      <w:r>
        <w:rPr>
          <w:rFonts w:cs="Arial"/>
        </w:rPr>
        <w:t>ed on your responses in parts (a) – (e</w:t>
      </w:r>
      <w:r w:rsidRPr="00C310F5">
        <w:rPr>
          <w:rFonts w:cs="Arial"/>
        </w:rPr>
        <w:t xml:space="preserve">), what would you report in the Methods section of a manuscript describing the findings of this analysis? Give a brief 1 to </w:t>
      </w:r>
      <w:proofErr w:type="gramStart"/>
      <w:r w:rsidRPr="00C310F5">
        <w:rPr>
          <w:rFonts w:cs="Arial"/>
        </w:rPr>
        <w:t>2 sentence</w:t>
      </w:r>
      <w:proofErr w:type="gramEnd"/>
      <w:r w:rsidRPr="00C310F5">
        <w:rPr>
          <w:rFonts w:cs="Arial"/>
        </w:rPr>
        <w:t xml:space="preserve"> example. </w:t>
      </w:r>
    </w:p>
    <w:p w14:paraId="60C7D863" w14:textId="77777777" w:rsidR="00722469" w:rsidRPr="00C310F5" w:rsidRDefault="00722469" w:rsidP="00722469">
      <w:pPr>
        <w:pStyle w:val="ListParagraph"/>
        <w:numPr>
          <w:ilvl w:val="0"/>
          <w:numId w:val="4"/>
        </w:numPr>
        <w:jc w:val="both"/>
        <w:rPr>
          <w:rFonts w:cs="Arial"/>
        </w:rPr>
      </w:pPr>
      <w:r>
        <w:rPr>
          <w:rFonts w:cs="Arial"/>
        </w:rPr>
        <w:t xml:space="preserve">Recall, in this section you should state which statistical approach was used to obtain the results that will be described in the abstract. </w:t>
      </w:r>
    </w:p>
    <w:p w14:paraId="6DC549D2" w14:textId="77777777" w:rsidR="00722469" w:rsidRDefault="00722469" w:rsidP="00722469">
      <w:pPr>
        <w:pStyle w:val="ListParagraph"/>
        <w:numPr>
          <w:ilvl w:val="1"/>
          <w:numId w:val="2"/>
        </w:numPr>
        <w:jc w:val="both"/>
        <w:rPr>
          <w:rFonts w:cs="Arial"/>
        </w:rPr>
      </w:pPr>
      <w:r w:rsidRPr="00C310F5">
        <w:rPr>
          <w:rFonts w:cs="Arial"/>
        </w:rPr>
        <w:t>Bas</w:t>
      </w:r>
      <w:r>
        <w:rPr>
          <w:rFonts w:cs="Arial"/>
        </w:rPr>
        <w:t>ed on your responses in parts (a) – (e</w:t>
      </w:r>
      <w:r w:rsidRPr="00C310F5">
        <w:rPr>
          <w:rFonts w:cs="Arial"/>
        </w:rPr>
        <w:t xml:space="preserve">), what would you report in the Results section of a manuscript describing the findings of this analysis? Give a brief 1 to </w:t>
      </w:r>
      <w:proofErr w:type="gramStart"/>
      <w:r w:rsidRPr="00C310F5">
        <w:rPr>
          <w:rFonts w:cs="Arial"/>
        </w:rPr>
        <w:t>2 sentence</w:t>
      </w:r>
      <w:proofErr w:type="gramEnd"/>
      <w:r w:rsidRPr="00C310F5">
        <w:rPr>
          <w:rFonts w:cs="Arial"/>
        </w:rPr>
        <w:t xml:space="preserve"> example.</w:t>
      </w:r>
    </w:p>
    <w:p w14:paraId="44ADE0CB" w14:textId="77777777" w:rsidR="00722469" w:rsidRPr="00C310F5" w:rsidRDefault="00722469" w:rsidP="00722469">
      <w:pPr>
        <w:pStyle w:val="ListParagraph"/>
        <w:numPr>
          <w:ilvl w:val="0"/>
          <w:numId w:val="4"/>
        </w:numPr>
        <w:jc w:val="both"/>
        <w:rPr>
          <w:rFonts w:cs="Arial"/>
        </w:rPr>
      </w:pPr>
      <w:r>
        <w:rPr>
          <w:rFonts w:cs="Arial"/>
        </w:rPr>
        <w:t xml:space="preserve">Recall, in this section you should state the </w:t>
      </w:r>
      <w:r w:rsidRPr="00C222CE">
        <w:rPr>
          <w:rFonts w:cs="Arial"/>
          <w:i/>
        </w:rPr>
        <w:t>statistical</w:t>
      </w:r>
      <w:r>
        <w:rPr>
          <w:rFonts w:cs="Arial"/>
        </w:rPr>
        <w:t xml:space="preserve"> findings of the analysis. That is, report the findings of the analysis and the “answer” to the research question. </w:t>
      </w:r>
    </w:p>
    <w:p w14:paraId="5D95ADFA" w14:textId="77777777" w:rsidR="00722469" w:rsidRDefault="00722469" w:rsidP="00722469">
      <w:pPr>
        <w:pStyle w:val="ListParagraph"/>
        <w:numPr>
          <w:ilvl w:val="1"/>
          <w:numId w:val="2"/>
        </w:numPr>
        <w:jc w:val="both"/>
        <w:rPr>
          <w:rFonts w:cs="Arial"/>
        </w:rPr>
      </w:pPr>
      <w:r w:rsidRPr="00C310F5">
        <w:rPr>
          <w:rFonts w:cs="Arial"/>
        </w:rPr>
        <w:t>Bas</w:t>
      </w:r>
      <w:r>
        <w:rPr>
          <w:rFonts w:cs="Arial"/>
        </w:rPr>
        <w:t>ed on your responses in parts (a) – (e</w:t>
      </w:r>
      <w:r w:rsidRPr="00C310F5">
        <w:rPr>
          <w:rFonts w:cs="Arial"/>
        </w:rPr>
        <w:t xml:space="preserve">), what would you report in the Discussion section of a manuscript describing the findings of this analysis? Give a brief 1 to </w:t>
      </w:r>
      <w:proofErr w:type="gramStart"/>
      <w:r w:rsidRPr="00C310F5">
        <w:rPr>
          <w:rFonts w:cs="Arial"/>
        </w:rPr>
        <w:t>2 sentence</w:t>
      </w:r>
      <w:proofErr w:type="gramEnd"/>
      <w:r w:rsidRPr="00C310F5">
        <w:rPr>
          <w:rFonts w:cs="Arial"/>
        </w:rPr>
        <w:t xml:space="preserve"> example.</w:t>
      </w:r>
    </w:p>
    <w:p w14:paraId="52402EAE" w14:textId="77777777" w:rsidR="00722469" w:rsidRPr="00C310F5" w:rsidRDefault="00722469" w:rsidP="00722469">
      <w:pPr>
        <w:pStyle w:val="ListParagraph"/>
        <w:numPr>
          <w:ilvl w:val="0"/>
          <w:numId w:val="4"/>
        </w:numPr>
        <w:jc w:val="both"/>
        <w:rPr>
          <w:rFonts w:cs="Arial"/>
        </w:rPr>
      </w:pPr>
      <w:r>
        <w:rPr>
          <w:rFonts w:cs="Arial"/>
        </w:rPr>
        <w:t xml:space="preserve">Recall, in this section you should discuss the </w:t>
      </w:r>
      <w:r w:rsidRPr="00C222CE">
        <w:rPr>
          <w:rFonts w:cs="Arial"/>
          <w:i/>
        </w:rPr>
        <w:t>clinical relevance</w:t>
      </w:r>
      <w:r>
        <w:rPr>
          <w:rFonts w:cs="Arial"/>
        </w:rPr>
        <w:t xml:space="preserve"> of the findings and any </w:t>
      </w:r>
      <w:r w:rsidRPr="00C222CE">
        <w:rPr>
          <w:rFonts w:cs="Arial"/>
          <w:i/>
        </w:rPr>
        <w:t>limitations</w:t>
      </w:r>
      <w:r>
        <w:rPr>
          <w:rFonts w:cs="Arial"/>
        </w:rPr>
        <w:t xml:space="preserve"> that may influence the validity and generalizability of the findings. </w:t>
      </w:r>
    </w:p>
    <w:p w14:paraId="034BA168" w14:textId="77777777" w:rsidR="00722469" w:rsidRPr="00C310F5" w:rsidRDefault="00722469" w:rsidP="00722469">
      <w:pPr>
        <w:jc w:val="both"/>
        <w:rPr>
          <w:rFonts w:cs="Arial"/>
        </w:rPr>
      </w:pPr>
    </w:p>
    <w:p w14:paraId="15397D9D" w14:textId="2B0487FB" w:rsidR="00722469" w:rsidRDefault="00722469" w:rsidP="00722469">
      <w:pPr>
        <w:pStyle w:val="ListParagraph"/>
        <w:numPr>
          <w:ilvl w:val="1"/>
          <w:numId w:val="2"/>
        </w:numPr>
        <w:jc w:val="both"/>
        <w:rPr>
          <w:rFonts w:cs="Arial"/>
          <w:b/>
        </w:rPr>
      </w:pPr>
      <w:r w:rsidRPr="00C310F5">
        <w:rPr>
          <w:rFonts w:cs="Arial"/>
        </w:rPr>
        <w:t>The previous questions have ignored the justification of the analysis that is usually given in the Introduction section of a manuscript. Recall, the goal of the trial was to determine whether adding acupuncture to standard care improved outcome</w:t>
      </w:r>
      <w:r>
        <w:rPr>
          <w:rFonts w:cs="Arial"/>
        </w:rPr>
        <w:t xml:space="preserve">s for patients suffering chronic </w:t>
      </w:r>
      <w:r w:rsidRPr="00C310F5">
        <w:rPr>
          <w:rFonts w:cs="Arial"/>
        </w:rPr>
        <w:t>headaches. Do you think that the analysis performed here addresses the researchers’ goal? Why or why not?</w:t>
      </w:r>
      <w:r>
        <w:rPr>
          <w:rFonts w:cs="Arial"/>
          <w:b/>
        </w:rPr>
        <w:t xml:space="preserve"> </w:t>
      </w:r>
    </w:p>
    <w:p w14:paraId="5994A5D5" w14:textId="77777777" w:rsidR="00722469" w:rsidRDefault="00722469" w:rsidP="00722469">
      <w:pPr>
        <w:jc w:val="both"/>
        <w:rPr>
          <w:rFonts w:cs="Arial"/>
          <w:b/>
        </w:rPr>
      </w:pPr>
    </w:p>
    <w:p w14:paraId="2D6EDF9D" w14:textId="77777777" w:rsidR="00696079" w:rsidRPr="00D859BB" w:rsidRDefault="00696079" w:rsidP="00722469">
      <w:pPr>
        <w:rPr>
          <w:b/>
        </w:rPr>
      </w:pPr>
    </w:p>
    <w:sectPr w:rsidR="00696079" w:rsidRPr="00D859BB" w:rsidSect="005F2CFD">
      <w:headerReference w:type="default" r:id="rId9"/>
      <w:footerReference w:type="default" r:id="rId10"/>
      <w:type w:val="continuous"/>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C7FAED" w14:textId="77777777" w:rsidR="00541895" w:rsidRDefault="00541895">
      <w:r>
        <w:separator/>
      </w:r>
    </w:p>
  </w:endnote>
  <w:endnote w:type="continuationSeparator" w:id="0">
    <w:p w14:paraId="52B66EF1" w14:textId="77777777" w:rsidR="00541895" w:rsidRDefault="00541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BEB31" w14:textId="69488640" w:rsidR="00541895" w:rsidRPr="007554FD" w:rsidRDefault="00722469">
    <w:pPr>
      <w:pStyle w:val="Footer"/>
      <w:rPr>
        <w:sz w:val="16"/>
        <w:szCs w:val="16"/>
      </w:rPr>
    </w:pPr>
    <w:r>
      <w:rPr>
        <w:sz w:val="16"/>
        <w:szCs w:val="16"/>
      </w:rPr>
      <w:t>ACUPUNCTURE</w:t>
    </w:r>
    <w:r w:rsidR="008D1AE1">
      <w:rPr>
        <w:sz w:val="16"/>
        <w:szCs w:val="16"/>
      </w:rPr>
      <w:t xml:space="preserve"> </w:t>
    </w:r>
    <w:r w:rsidR="00541895">
      <w:rPr>
        <w:sz w:val="16"/>
        <w:szCs w:val="16"/>
      </w:rPr>
      <w:t xml:space="preserve">– </w:t>
    </w:r>
    <w:r w:rsidR="00D81595">
      <w:rPr>
        <w:sz w:val="16"/>
        <w:szCs w:val="16"/>
      </w:rPr>
      <w:t>Resource 01 Exercises</w:t>
    </w:r>
    <w:r w:rsidR="008D1AE1">
      <w:rPr>
        <w:sz w:val="16"/>
        <w:szCs w:val="16"/>
      </w:rPr>
      <w:t>.docx</w:t>
    </w:r>
    <w:r w:rsidR="00541895">
      <w:rPr>
        <w:sz w:val="16"/>
        <w:szCs w:val="16"/>
      </w:rPr>
      <w:t xml:space="preserve">                               </w:t>
    </w:r>
    <w:r w:rsidR="008D1AE1">
      <w:rPr>
        <w:i/>
        <w:sz w:val="16"/>
        <w:szCs w:val="16"/>
      </w:rPr>
      <w:t>August 3,</w:t>
    </w:r>
    <w:r w:rsidR="00541895" w:rsidRPr="00F0601A">
      <w:rPr>
        <w:i/>
        <w:sz w:val="16"/>
        <w:szCs w:val="16"/>
      </w:rPr>
      <w:t xml:space="preserve"> 2015 </w:t>
    </w:r>
    <w:r w:rsidR="00541895" w:rsidRPr="00424288">
      <w:rPr>
        <w:sz w:val="16"/>
        <w:szCs w:val="16"/>
      </w:rPr>
      <w:t xml:space="preserve"> </w:t>
    </w:r>
    <w:r w:rsidR="00541895">
      <w:rPr>
        <w:sz w:val="16"/>
        <w:szCs w:val="16"/>
      </w:rPr>
      <w:t xml:space="preserve">                  </w:t>
    </w:r>
    <w:r w:rsidR="00541895" w:rsidRPr="00424288">
      <w:rPr>
        <w:sz w:val="16"/>
        <w:szCs w:val="16"/>
      </w:rPr>
      <w:t xml:space="preserve">                            </w:t>
    </w:r>
    <w:r w:rsidR="00541895" w:rsidRPr="00424288">
      <w:rPr>
        <w:sz w:val="20"/>
        <w:szCs w:val="20"/>
      </w:rPr>
      <w:t xml:space="preserve"> </w:t>
    </w:r>
    <w:r w:rsidR="00541895" w:rsidRPr="007554FD">
      <w:rPr>
        <w:sz w:val="20"/>
        <w:szCs w:val="20"/>
      </w:rPr>
      <w:t xml:space="preserve">Page </w:t>
    </w:r>
    <w:r w:rsidR="00541895" w:rsidRPr="007554FD">
      <w:rPr>
        <w:sz w:val="20"/>
        <w:szCs w:val="20"/>
      </w:rPr>
      <w:fldChar w:fldCharType="begin"/>
    </w:r>
    <w:r w:rsidR="00541895" w:rsidRPr="007554FD">
      <w:rPr>
        <w:sz w:val="20"/>
        <w:szCs w:val="20"/>
      </w:rPr>
      <w:instrText xml:space="preserve"> PAGE </w:instrText>
    </w:r>
    <w:r w:rsidR="00541895" w:rsidRPr="007554FD">
      <w:rPr>
        <w:sz w:val="20"/>
        <w:szCs w:val="20"/>
      </w:rPr>
      <w:fldChar w:fldCharType="separate"/>
    </w:r>
    <w:r w:rsidR="00530099">
      <w:rPr>
        <w:noProof/>
        <w:sz w:val="20"/>
        <w:szCs w:val="20"/>
      </w:rPr>
      <w:t>1</w:t>
    </w:r>
    <w:r w:rsidR="00541895" w:rsidRPr="007554FD">
      <w:rPr>
        <w:sz w:val="20"/>
        <w:szCs w:val="20"/>
      </w:rPr>
      <w:fldChar w:fldCharType="end"/>
    </w:r>
    <w:r w:rsidR="00541895" w:rsidRPr="007554FD">
      <w:rPr>
        <w:sz w:val="20"/>
        <w:szCs w:val="20"/>
      </w:rPr>
      <w:t xml:space="preserve"> of </w:t>
    </w:r>
    <w:r w:rsidR="00541895" w:rsidRPr="007554FD">
      <w:rPr>
        <w:sz w:val="20"/>
        <w:szCs w:val="20"/>
      </w:rPr>
      <w:fldChar w:fldCharType="begin"/>
    </w:r>
    <w:r w:rsidR="00541895" w:rsidRPr="007554FD">
      <w:rPr>
        <w:sz w:val="20"/>
        <w:szCs w:val="20"/>
      </w:rPr>
      <w:instrText xml:space="preserve"> NUMPAGES </w:instrText>
    </w:r>
    <w:r w:rsidR="00541895" w:rsidRPr="007554FD">
      <w:rPr>
        <w:sz w:val="20"/>
        <w:szCs w:val="20"/>
      </w:rPr>
      <w:fldChar w:fldCharType="separate"/>
    </w:r>
    <w:r w:rsidR="00530099">
      <w:rPr>
        <w:noProof/>
        <w:sz w:val="20"/>
        <w:szCs w:val="20"/>
      </w:rPr>
      <w:t>4</w:t>
    </w:r>
    <w:r w:rsidR="00541895" w:rsidRPr="007554FD">
      <w:rP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5F4CD" w14:textId="77777777" w:rsidR="00541895" w:rsidRDefault="00541895">
      <w:r>
        <w:separator/>
      </w:r>
    </w:p>
  </w:footnote>
  <w:footnote w:type="continuationSeparator" w:id="0">
    <w:p w14:paraId="5880614C" w14:textId="77777777" w:rsidR="00541895" w:rsidRDefault="005418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84280" w14:textId="11B50253" w:rsidR="00541895" w:rsidRDefault="00541895">
    <w:pPr>
      <w:pStyle w:val="Header"/>
    </w:pPr>
    <w:r>
      <w:rPr>
        <w:noProof/>
      </w:rPr>
      <w:drawing>
        <wp:inline distT="0" distB="0" distL="0" distR="0" wp14:anchorId="6826DA54" wp14:editId="16535200">
          <wp:extent cx="2628900" cy="499004"/>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14 at 4.33.11 PM.png"/>
                  <pic:cNvPicPr/>
                </pic:nvPicPr>
                <pic:blipFill>
                  <a:blip r:embed="rId1">
                    <a:extLst>
                      <a:ext uri="{28A0092B-C50C-407E-A947-70E740481C1C}">
                        <a14:useLocalDpi xmlns:a14="http://schemas.microsoft.com/office/drawing/2010/main" val="0"/>
                      </a:ext>
                    </a:extLst>
                  </a:blip>
                  <a:stretch>
                    <a:fillRect/>
                  </a:stretch>
                </pic:blipFill>
                <pic:spPr>
                  <a:xfrm>
                    <a:off x="0" y="0"/>
                    <a:ext cx="2629249" cy="499070"/>
                  </a:xfrm>
                  <a:prstGeom prst="rect">
                    <a:avLst/>
                  </a:prstGeom>
                </pic:spPr>
              </pic:pic>
            </a:graphicData>
          </a:graphic>
        </wp:inline>
      </w:drawing>
    </w:r>
  </w:p>
  <w:p w14:paraId="16ACD8A7" w14:textId="77777777" w:rsidR="00541895" w:rsidRDefault="0054189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D0C05"/>
    <w:multiLevelType w:val="hybridMultilevel"/>
    <w:tmpl w:val="8452DEC0"/>
    <w:lvl w:ilvl="0" w:tplc="0409000F">
      <w:start w:val="1"/>
      <w:numFmt w:val="decimal"/>
      <w:lvlText w:val="%1."/>
      <w:lvlJc w:val="left"/>
      <w:pPr>
        <w:ind w:left="720" w:hanging="360"/>
      </w:pPr>
    </w:lvl>
    <w:lvl w:ilvl="1" w:tplc="04090019">
      <w:start w:val="1"/>
      <w:numFmt w:val="lowerLetter"/>
      <w:lvlText w:val="%2."/>
      <w:lvlJc w:val="left"/>
      <w:pPr>
        <w:ind w:left="3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FB6372"/>
    <w:multiLevelType w:val="hybridMultilevel"/>
    <w:tmpl w:val="D2AA8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9C67B3"/>
    <w:multiLevelType w:val="hybridMultilevel"/>
    <w:tmpl w:val="8D8EF4F8"/>
    <w:lvl w:ilvl="0" w:tplc="AF3AD3C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7C60CF"/>
    <w:multiLevelType w:val="hybridMultilevel"/>
    <w:tmpl w:val="857ECB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E9"/>
    <w:rsid w:val="00003A9E"/>
    <w:rsid w:val="00026715"/>
    <w:rsid w:val="00033AD7"/>
    <w:rsid w:val="00057670"/>
    <w:rsid w:val="00066E66"/>
    <w:rsid w:val="00075ABC"/>
    <w:rsid w:val="00076F4F"/>
    <w:rsid w:val="00094C70"/>
    <w:rsid w:val="000B2275"/>
    <w:rsid w:val="000C1632"/>
    <w:rsid w:val="000C7580"/>
    <w:rsid w:val="00135273"/>
    <w:rsid w:val="00135852"/>
    <w:rsid w:val="00140115"/>
    <w:rsid w:val="00185F6E"/>
    <w:rsid w:val="0019632D"/>
    <w:rsid w:val="001C5F1A"/>
    <w:rsid w:val="00232175"/>
    <w:rsid w:val="002409B7"/>
    <w:rsid w:val="002630E3"/>
    <w:rsid w:val="00273B66"/>
    <w:rsid w:val="00282802"/>
    <w:rsid w:val="002C6352"/>
    <w:rsid w:val="002F5907"/>
    <w:rsid w:val="002F6232"/>
    <w:rsid w:val="0032117E"/>
    <w:rsid w:val="00331F10"/>
    <w:rsid w:val="00371D63"/>
    <w:rsid w:val="00387DD4"/>
    <w:rsid w:val="003D0400"/>
    <w:rsid w:val="003D4A4E"/>
    <w:rsid w:val="003E0C01"/>
    <w:rsid w:val="00434B72"/>
    <w:rsid w:val="0044241C"/>
    <w:rsid w:val="00460599"/>
    <w:rsid w:val="004744F4"/>
    <w:rsid w:val="004749D9"/>
    <w:rsid w:val="00476E39"/>
    <w:rsid w:val="0047758F"/>
    <w:rsid w:val="00477C80"/>
    <w:rsid w:val="00492CE5"/>
    <w:rsid w:val="004946B8"/>
    <w:rsid w:val="004A10B8"/>
    <w:rsid w:val="004A3AE4"/>
    <w:rsid w:val="004D05DC"/>
    <w:rsid w:val="004E181F"/>
    <w:rsid w:val="004E3565"/>
    <w:rsid w:val="004F60D3"/>
    <w:rsid w:val="00516CEA"/>
    <w:rsid w:val="00530099"/>
    <w:rsid w:val="00535CE2"/>
    <w:rsid w:val="00537FA1"/>
    <w:rsid w:val="00541895"/>
    <w:rsid w:val="00543EE3"/>
    <w:rsid w:val="00566D3B"/>
    <w:rsid w:val="00571D2C"/>
    <w:rsid w:val="005C7759"/>
    <w:rsid w:val="005D46AE"/>
    <w:rsid w:val="005F2CFD"/>
    <w:rsid w:val="0061534C"/>
    <w:rsid w:val="006223BC"/>
    <w:rsid w:val="006255E9"/>
    <w:rsid w:val="00626242"/>
    <w:rsid w:val="00673899"/>
    <w:rsid w:val="00683DF7"/>
    <w:rsid w:val="00696079"/>
    <w:rsid w:val="006B0864"/>
    <w:rsid w:val="006E2DA5"/>
    <w:rsid w:val="006F163F"/>
    <w:rsid w:val="006F4750"/>
    <w:rsid w:val="00716CEB"/>
    <w:rsid w:val="00722469"/>
    <w:rsid w:val="00722F7F"/>
    <w:rsid w:val="007565E3"/>
    <w:rsid w:val="00775C00"/>
    <w:rsid w:val="007A2D75"/>
    <w:rsid w:val="007C701A"/>
    <w:rsid w:val="007E73D0"/>
    <w:rsid w:val="007F1F35"/>
    <w:rsid w:val="00801D05"/>
    <w:rsid w:val="00816D7A"/>
    <w:rsid w:val="00830C7D"/>
    <w:rsid w:val="00847759"/>
    <w:rsid w:val="00871B3B"/>
    <w:rsid w:val="0088380E"/>
    <w:rsid w:val="008A0F29"/>
    <w:rsid w:val="008D1AE1"/>
    <w:rsid w:val="008D4A27"/>
    <w:rsid w:val="00902406"/>
    <w:rsid w:val="00905A76"/>
    <w:rsid w:val="0091229A"/>
    <w:rsid w:val="00915DCA"/>
    <w:rsid w:val="00931BE6"/>
    <w:rsid w:val="00953AE7"/>
    <w:rsid w:val="00964A7F"/>
    <w:rsid w:val="00992BE2"/>
    <w:rsid w:val="00997B73"/>
    <w:rsid w:val="00A44875"/>
    <w:rsid w:val="00A52FA4"/>
    <w:rsid w:val="00A57BCD"/>
    <w:rsid w:val="00A661E8"/>
    <w:rsid w:val="00A72ED4"/>
    <w:rsid w:val="00A85762"/>
    <w:rsid w:val="00AA12FC"/>
    <w:rsid w:val="00AA2E80"/>
    <w:rsid w:val="00AA3100"/>
    <w:rsid w:val="00AB5628"/>
    <w:rsid w:val="00AC0957"/>
    <w:rsid w:val="00AC323C"/>
    <w:rsid w:val="00AC40CC"/>
    <w:rsid w:val="00AD6812"/>
    <w:rsid w:val="00AE075F"/>
    <w:rsid w:val="00B05B3C"/>
    <w:rsid w:val="00B1335D"/>
    <w:rsid w:val="00B724E3"/>
    <w:rsid w:val="00B75F5D"/>
    <w:rsid w:val="00B923E8"/>
    <w:rsid w:val="00B9669F"/>
    <w:rsid w:val="00BC7344"/>
    <w:rsid w:val="00BD170D"/>
    <w:rsid w:val="00BD178A"/>
    <w:rsid w:val="00BF0C4F"/>
    <w:rsid w:val="00C25708"/>
    <w:rsid w:val="00C5695D"/>
    <w:rsid w:val="00C60908"/>
    <w:rsid w:val="00C73417"/>
    <w:rsid w:val="00C95B7E"/>
    <w:rsid w:val="00CA41F9"/>
    <w:rsid w:val="00CA6DD6"/>
    <w:rsid w:val="00CD4152"/>
    <w:rsid w:val="00CE7385"/>
    <w:rsid w:val="00D30E00"/>
    <w:rsid w:val="00D52EB7"/>
    <w:rsid w:val="00D639B3"/>
    <w:rsid w:val="00D81595"/>
    <w:rsid w:val="00D859BB"/>
    <w:rsid w:val="00DB4BB3"/>
    <w:rsid w:val="00DB4EF5"/>
    <w:rsid w:val="00E03461"/>
    <w:rsid w:val="00E55264"/>
    <w:rsid w:val="00E71488"/>
    <w:rsid w:val="00EA2F0C"/>
    <w:rsid w:val="00EA6570"/>
    <w:rsid w:val="00EC1035"/>
    <w:rsid w:val="00EE6092"/>
    <w:rsid w:val="00EF0F71"/>
    <w:rsid w:val="00EF3D06"/>
    <w:rsid w:val="00F05BEA"/>
    <w:rsid w:val="00F0601A"/>
    <w:rsid w:val="00F12B6C"/>
    <w:rsid w:val="00F3092E"/>
    <w:rsid w:val="00F34201"/>
    <w:rsid w:val="00F56AF9"/>
    <w:rsid w:val="00FA2E6C"/>
    <w:rsid w:val="00FD6607"/>
    <w:rsid w:val="00FF1F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695B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18"/>
    </w:rPr>
  </w:style>
  <w:style w:type="paragraph" w:styleId="Heading2">
    <w:name w:val="heading 2"/>
    <w:basedOn w:val="Normal"/>
    <w:next w:val="Normal"/>
    <w:qFormat/>
    <w:pPr>
      <w:keepNext/>
      <w:jc w:val="center"/>
      <w:outlineLvl w:val="1"/>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3256F7"/>
    <w:rPr>
      <w:i/>
      <w:iCs/>
    </w:rPr>
  </w:style>
  <w:style w:type="character" w:styleId="Strong">
    <w:name w:val="Strong"/>
    <w:qFormat/>
    <w:rsid w:val="00057201"/>
    <w:rPr>
      <w:b/>
      <w:bCs/>
    </w:rPr>
  </w:style>
  <w:style w:type="paragraph" w:styleId="BalloonText">
    <w:name w:val="Balloon Text"/>
    <w:basedOn w:val="Normal"/>
    <w:semiHidden/>
    <w:rsid w:val="00BC2ACB"/>
    <w:rPr>
      <w:rFonts w:ascii="Tahoma" w:hAnsi="Tahoma" w:cs="Tahoma"/>
      <w:sz w:val="16"/>
      <w:szCs w:val="16"/>
    </w:rPr>
  </w:style>
  <w:style w:type="paragraph" w:styleId="Header">
    <w:name w:val="header"/>
    <w:basedOn w:val="Normal"/>
    <w:rsid w:val="007554FD"/>
    <w:pPr>
      <w:tabs>
        <w:tab w:val="center" w:pos="4320"/>
        <w:tab w:val="right" w:pos="8640"/>
      </w:tabs>
    </w:pPr>
  </w:style>
  <w:style w:type="paragraph" w:styleId="Footer">
    <w:name w:val="footer"/>
    <w:basedOn w:val="Normal"/>
    <w:rsid w:val="007554FD"/>
    <w:pPr>
      <w:tabs>
        <w:tab w:val="center" w:pos="4320"/>
        <w:tab w:val="right" w:pos="8640"/>
      </w:tabs>
    </w:pPr>
  </w:style>
  <w:style w:type="table" w:styleId="TableGrid">
    <w:name w:val="Table Grid"/>
    <w:basedOn w:val="TableNormal"/>
    <w:uiPriority w:val="59"/>
    <w:rsid w:val="003E5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C303C"/>
    <w:rPr>
      <w:color w:val="0000FF"/>
      <w:u w:val="single"/>
    </w:rPr>
  </w:style>
  <w:style w:type="character" w:styleId="FollowedHyperlink">
    <w:name w:val="FollowedHyperlink"/>
    <w:rsid w:val="00964DB4"/>
    <w:rPr>
      <w:color w:val="800080"/>
      <w:u w:val="single"/>
    </w:rPr>
  </w:style>
  <w:style w:type="paragraph" w:styleId="ListParagraph">
    <w:name w:val="List Paragraph"/>
    <w:basedOn w:val="Normal"/>
    <w:uiPriority w:val="34"/>
    <w:qFormat/>
    <w:rsid w:val="0044241C"/>
    <w:pPr>
      <w:ind w:left="720"/>
      <w:contextualSpacing/>
    </w:pPr>
  </w:style>
  <w:style w:type="table" w:styleId="ColorfulList-Accent2">
    <w:name w:val="Colorful List Accent 2"/>
    <w:basedOn w:val="TableNormal"/>
    <w:uiPriority w:val="72"/>
    <w:rsid w:val="00722469"/>
    <w:rPr>
      <w:rFonts w:asciiTheme="minorHAnsi" w:eastAsiaTheme="minorHAnsi" w:hAnsiTheme="minorHAnsi" w:cstheme="minorBidi"/>
      <w:color w:val="000000" w:themeColor="text1"/>
      <w:sz w:val="22"/>
      <w:szCs w:val="22"/>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styleId="CommentReference">
    <w:name w:val="annotation reference"/>
    <w:basedOn w:val="DefaultParagraphFont"/>
    <w:uiPriority w:val="99"/>
    <w:unhideWhenUsed/>
    <w:rsid w:val="00722469"/>
    <w:rPr>
      <w:sz w:val="16"/>
      <w:szCs w:val="16"/>
    </w:rPr>
  </w:style>
  <w:style w:type="paragraph" w:styleId="CommentText">
    <w:name w:val="annotation text"/>
    <w:basedOn w:val="Normal"/>
    <w:link w:val="CommentTextChar"/>
    <w:uiPriority w:val="99"/>
    <w:unhideWhenUsed/>
    <w:rsid w:val="00722469"/>
    <w:rPr>
      <w:rFonts w:ascii="Arial" w:eastAsiaTheme="minorHAnsi" w:hAnsi="Arial" w:cstheme="minorBidi"/>
      <w:sz w:val="20"/>
      <w:szCs w:val="20"/>
    </w:rPr>
  </w:style>
  <w:style w:type="character" w:customStyle="1" w:styleId="CommentTextChar">
    <w:name w:val="Comment Text Char"/>
    <w:basedOn w:val="DefaultParagraphFont"/>
    <w:link w:val="CommentText"/>
    <w:uiPriority w:val="99"/>
    <w:rsid w:val="00722469"/>
    <w:rPr>
      <w:rFonts w:ascii="Arial" w:eastAsiaTheme="minorHAnsi" w:hAnsi="Arial" w:cstheme="minorBid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18"/>
    </w:rPr>
  </w:style>
  <w:style w:type="paragraph" w:styleId="Heading2">
    <w:name w:val="heading 2"/>
    <w:basedOn w:val="Normal"/>
    <w:next w:val="Normal"/>
    <w:qFormat/>
    <w:pPr>
      <w:keepNext/>
      <w:jc w:val="center"/>
      <w:outlineLvl w:val="1"/>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3256F7"/>
    <w:rPr>
      <w:i/>
      <w:iCs/>
    </w:rPr>
  </w:style>
  <w:style w:type="character" w:styleId="Strong">
    <w:name w:val="Strong"/>
    <w:qFormat/>
    <w:rsid w:val="00057201"/>
    <w:rPr>
      <w:b/>
      <w:bCs/>
    </w:rPr>
  </w:style>
  <w:style w:type="paragraph" w:styleId="BalloonText">
    <w:name w:val="Balloon Text"/>
    <w:basedOn w:val="Normal"/>
    <w:semiHidden/>
    <w:rsid w:val="00BC2ACB"/>
    <w:rPr>
      <w:rFonts w:ascii="Tahoma" w:hAnsi="Tahoma" w:cs="Tahoma"/>
      <w:sz w:val="16"/>
      <w:szCs w:val="16"/>
    </w:rPr>
  </w:style>
  <w:style w:type="paragraph" w:styleId="Header">
    <w:name w:val="header"/>
    <w:basedOn w:val="Normal"/>
    <w:rsid w:val="007554FD"/>
    <w:pPr>
      <w:tabs>
        <w:tab w:val="center" w:pos="4320"/>
        <w:tab w:val="right" w:pos="8640"/>
      </w:tabs>
    </w:pPr>
  </w:style>
  <w:style w:type="paragraph" w:styleId="Footer">
    <w:name w:val="footer"/>
    <w:basedOn w:val="Normal"/>
    <w:rsid w:val="007554FD"/>
    <w:pPr>
      <w:tabs>
        <w:tab w:val="center" w:pos="4320"/>
        <w:tab w:val="right" w:pos="8640"/>
      </w:tabs>
    </w:pPr>
  </w:style>
  <w:style w:type="table" w:styleId="TableGrid">
    <w:name w:val="Table Grid"/>
    <w:basedOn w:val="TableNormal"/>
    <w:uiPriority w:val="59"/>
    <w:rsid w:val="003E5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C303C"/>
    <w:rPr>
      <w:color w:val="0000FF"/>
      <w:u w:val="single"/>
    </w:rPr>
  </w:style>
  <w:style w:type="character" w:styleId="FollowedHyperlink">
    <w:name w:val="FollowedHyperlink"/>
    <w:rsid w:val="00964DB4"/>
    <w:rPr>
      <w:color w:val="800080"/>
      <w:u w:val="single"/>
    </w:rPr>
  </w:style>
  <w:style w:type="paragraph" w:styleId="ListParagraph">
    <w:name w:val="List Paragraph"/>
    <w:basedOn w:val="Normal"/>
    <w:uiPriority w:val="34"/>
    <w:qFormat/>
    <w:rsid w:val="0044241C"/>
    <w:pPr>
      <w:ind w:left="720"/>
      <w:contextualSpacing/>
    </w:pPr>
  </w:style>
  <w:style w:type="table" w:styleId="ColorfulList-Accent2">
    <w:name w:val="Colorful List Accent 2"/>
    <w:basedOn w:val="TableNormal"/>
    <w:uiPriority w:val="72"/>
    <w:rsid w:val="00722469"/>
    <w:rPr>
      <w:rFonts w:asciiTheme="minorHAnsi" w:eastAsiaTheme="minorHAnsi" w:hAnsiTheme="minorHAnsi" w:cstheme="minorBidi"/>
      <w:color w:val="000000" w:themeColor="text1"/>
      <w:sz w:val="22"/>
      <w:szCs w:val="22"/>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styleId="CommentReference">
    <w:name w:val="annotation reference"/>
    <w:basedOn w:val="DefaultParagraphFont"/>
    <w:uiPriority w:val="99"/>
    <w:unhideWhenUsed/>
    <w:rsid w:val="00722469"/>
    <w:rPr>
      <w:sz w:val="16"/>
      <w:szCs w:val="16"/>
    </w:rPr>
  </w:style>
  <w:style w:type="paragraph" w:styleId="CommentText">
    <w:name w:val="annotation text"/>
    <w:basedOn w:val="Normal"/>
    <w:link w:val="CommentTextChar"/>
    <w:uiPriority w:val="99"/>
    <w:unhideWhenUsed/>
    <w:rsid w:val="00722469"/>
    <w:rPr>
      <w:rFonts w:ascii="Arial" w:eastAsiaTheme="minorHAnsi" w:hAnsi="Arial" w:cstheme="minorBidi"/>
      <w:sz w:val="20"/>
      <w:szCs w:val="20"/>
    </w:rPr>
  </w:style>
  <w:style w:type="character" w:customStyle="1" w:styleId="CommentTextChar">
    <w:name w:val="Comment Text Char"/>
    <w:basedOn w:val="DefaultParagraphFont"/>
    <w:link w:val="CommentText"/>
    <w:uiPriority w:val="99"/>
    <w:rsid w:val="00722469"/>
    <w:rPr>
      <w:rFonts w:ascii="Arial" w:eastAsiaTheme="minorHAnsi" w:hAnsi="Arial"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883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1222</Words>
  <Characters>6968</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School of Nursing</vt:lpstr>
    </vt:vector>
  </TitlesOfParts>
  <Company>University of Massachusetts - Amherst</Company>
  <LinksUpToDate>false</LinksUpToDate>
  <CharactersWithSpaces>8174</CharactersWithSpaces>
  <SharedDoc>false</SharedDoc>
  <HLinks>
    <vt:vector size="12" baseType="variant">
      <vt:variant>
        <vt:i4>3276845</vt:i4>
      </vt:variant>
      <vt:variant>
        <vt:i4>3</vt:i4>
      </vt:variant>
      <vt:variant>
        <vt:i4>0</vt:i4>
      </vt:variant>
      <vt:variant>
        <vt:i4>5</vt:i4>
      </vt:variant>
      <vt:variant>
        <vt:lpwstr>http://thedata.org</vt:lpwstr>
      </vt:variant>
      <vt:variant>
        <vt:lpwstr/>
      </vt:variant>
      <vt:variant>
        <vt:i4>4128774</vt:i4>
      </vt:variant>
      <vt:variant>
        <vt:i4>0</vt:i4>
      </vt:variant>
      <vt:variant>
        <vt:i4>0</vt:i4>
      </vt:variant>
      <vt:variant>
        <vt:i4>5</vt:i4>
      </vt:variant>
      <vt:variant>
        <vt:lpwstr>http://thedata.harvard.edu/dvn/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of Nursing</dc:title>
  <dc:subject/>
  <dc:creator>SON</dc:creator>
  <cp:keywords/>
  <dc:description/>
  <cp:lastModifiedBy>Carol Bigelow</cp:lastModifiedBy>
  <cp:revision>2</cp:revision>
  <cp:lastPrinted>2015-08-03T23:46:00Z</cp:lastPrinted>
  <dcterms:created xsi:type="dcterms:W3CDTF">2015-08-03T23:46:00Z</dcterms:created>
  <dcterms:modified xsi:type="dcterms:W3CDTF">2015-08-03T23:46:00Z</dcterms:modified>
</cp:coreProperties>
</file>