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C825E9" w14:textId="3546A65E" w:rsidR="001B1196" w:rsidRPr="001B06CE" w:rsidRDefault="00B73101" w:rsidP="00A32D71">
      <w:pPr>
        <w:spacing w:after="80"/>
        <w:jc w:val="center"/>
        <w:rPr>
          <w:rFonts w:ascii="Times New Roman" w:hAnsi="Times New Roman"/>
          <w:b/>
        </w:rPr>
      </w:pPr>
      <w:bookmarkStart w:id="0" w:name="_GoBack"/>
      <w:bookmarkEnd w:id="0"/>
      <w:r w:rsidRPr="001B06CE">
        <w:rPr>
          <w:rFonts w:ascii="Times New Roman" w:hAnsi="Times New Roman"/>
          <w:b/>
        </w:rPr>
        <w:t>Laryngoscope Case Study</w:t>
      </w:r>
    </w:p>
    <w:p w14:paraId="5B8C71D7" w14:textId="0C8F094E" w:rsidR="00E550BE" w:rsidRPr="001B06CE" w:rsidRDefault="001B1196" w:rsidP="00A32D71">
      <w:pPr>
        <w:spacing w:after="80"/>
        <w:contextualSpacing/>
        <w:jc w:val="center"/>
        <w:rPr>
          <w:rFonts w:ascii="Times New Roman" w:hAnsi="Times New Roman"/>
          <w:b/>
        </w:rPr>
      </w:pPr>
      <w:r w:rsidRPr="001B06CE">
        <w:rPr>
          <w:rFonts w:ascii="Times New Roman" w:hAnsi="Times New Roman"/>
          <w:b/>
        </w:rPr>
        <w:t>Teaching Resource</w:t>
      </w:r>
      <w:r w:rsidR="00E550BE" w:rsidRPr="001B06CE">
        <w:rPr>
          <w:rFonts w:ascii="Times New Roman" w:hAnsi="Times New Roman"/>
          <w:b/>
        </w:rPr>
        <w:t xml:space="preserve"> </w:t>
      </w:r>
      <w:r w:rsidRPr="001B06CE">
        <w:rPr>
          <w:rFonts w:ascii="Times New Roman" w:hAnsi="Times New Roman"/>
          <w:b/>
        </w:rPr>
        <w:t>Overview</w:t>
      </w:r>
    </w:p>
    <w:p w14:paraId="76911F5F" w14:textId="77777777" w:rsidR="00513F1B" w:rsidRPr="001B06CE" w:rsidRDefault="00513F1B" w:rsidP="00513F1B">
      <w:pPr>
        <w:contextualSpacing/>
        <w:rPr>
          <w:rFonts w:ascii="Times New Roman" w:hAnsi="Times New Roman"/>
          <w:b/>
          <w:u w:val="single"/>
        </w:rPr>
      </w:pPr>
    </w:p>
    <w:p w14:paraId="26F38C86" w14:textId="4410E6B1" w:rsidR="009557C7" w:rsidRPr="001B06CE" w:rsidRDefault="00022430" w:rsidP="00755E01">
      <w:pPr>
        <w:spacing w:after="120"/>
        <w:rPr>
          <w:rFonts w:ascii="Times New Roman" w:hAnsi="Times New Roman"/>
          <w:b/>
          <w:u w:val="single"/>
        </w:rPr>
      </w:pPr>
      <w:r w:rsidRPr="001B06CE">
        <w:rPr>
          <w:rFonts w:ascii="Times New Roman" w:hAnsi="Times New Roman"/>
          <w:b/>
          <w:u w:val="single"/>
        </w:rPr>
        <w:t>Brief Description</w:t>
      </w:r>
    </w:p>
    <w:p w14:paraId="54317E14" w14:textId="4CD1A242" w:rsidR="002A35A7" w:rsidRPr="001B06CE" w:rsidRDefault="002A35A7" w:rsidP="002A35A7">
      <w:pPr>
        <w:spacing w:after="120"/>
        <w:contextualSpacing/>
        <w:rPr>
          <w:rFonts w:ascii="Times New Roman" w:hAnsi="Times New Roman"/>
        </w:rPr>
      </w:pPr>
      <w:r w:rsidRPr="001B06CE">
        <w:rPr>
          <w:rFonts w:ascii="Times New Roman" w:hAnsi="Times New Roman"/>
        </w:rPr>
        <w:t xml:space="preserve">This case study on the </w:t>
      </w:r>
      <w:r w:rsidR="00385045" w:rsidRPr="001B06CE">
        <w:rPr>
          <w:rFonts w:ascii="Times New Roman" w:hAnsi="Times New Roman"/>
        </w:rPr>
        <w:t>P</w:t>
      </w:r>
      <w:r w:rsidRPr="001B06CE">
        <w:rPr>
          <w:rFonts w:ascii="Times New Roman" w:hAnsi="Times New Roman"/>
        </w:rPr>
        <w:t>ortal’s Laryngoscope data</w:t>
      </w:r>
      <w:r w:rsidR="003475D3" w:rsidRPr="001B06CE">
        <w:rPr>
          <w:rFonts w:ascii="Times New Roman" w:hAnsi="Times New Roman"/>
        </w:rPr>
        <w:t>set</w:t>
      </w:r>
      <w:r w:rsidRPr="001B06CE">
        <w:rPr>
          <w:rFonts w:ascii="Times New Roman" w:hAnsi="Times New Roman"/>
        </w:rPr>
        <w:t xml:space="preserve"> includes </w:t>
      </w:r>
      <w:r w:rsidR="00B73101" w:rsidRPr="001B06CE">
        <w:rPr>
          <w:rFonts w:ascii="Times New Roman" w:hAnsi="Times New Roman"/>
        </w:rPr>
        <w:t>a background presentation</w:t>
      </w:r>
      <w:r w:rsidR="009310E7">
        <w:rPr>
          <w:rFonts w:ascii="Times New Roman" w:hAnsi="Times New Roman"/>
        </w:rPr>
        <w:t xml:space="preserve">, </w:t>
      </w:r>
      <w:r w:rsidR="006E2F74" w:rsidRPr="001B06CE">
        <w:rPr>
          <w:rFonts w:ascii="Times New Roman" w:hAnsi="Times New Roman"/>
        </w:rPr>
        <w:t>two</w:t>
      </w:r>
      <w:r w:rsidRPr="001B06CE">
        <w:rPr>
          <w:rFonts w:ascii="Times New Roman" w:hAnsi="Times New Roman"/>
        </w:rPr>
        <w:t xml:space="preserve"> assignments (statistical analysis plan and statistical</w:t>
      </w:r>
      <w:r w:rsidR="00E250E0">
        <w:rPr>
          <w:rFonts w:ascii="Times New Roman" w:hAnsi="Times New Roman"/>
        </w:rPr>
        <w:t xml:space="preserve"> analysis</w:t>
      </w:r>
      <w:r w:rsidRPr="001B06CE">
        <w:rPr>
          <w:rFonts w:ascii="Times New Roman" w:hAnsi="Times New Roman"/>
        </w:rPr>
        <w:t xml:space="preserve"> report)</w:t>
      </w:r>
      <w:r w:rsidR="009310E7">
        <w:rPr>
          <w:rFonts w:ascii="Times New Roman" w:hAnsi="Times New Roman"/>
        </w:rPr>
        <w:t xml:space="preserve">, and two guideline documents (statistical analysis plan description and statistical </w:t>
      </w:r>
      <w:r w:rsidR="00E250E0">
        <w:rPr>
          <w:rFonts w:ascii="Times New Roman" w:hAnsi="Times New Roman"/>
        </w:rPr>
        <w:t xml:space="preserve">analysis </w:t>
      </w:r>
      <w:r w:rsidR="009310E7">
        <w:rPr>
          <w:rFonts w:ascii="Times New Roman" w:hAnsi="Times New Roman"/>
        </w:rPr>
        <w:t>report guide)</w:t>
      </w:r>
      <w:r w:rsidR="00EC59D5">
        <w:rPr>
          <w:rFonts w:ascii="Times New Roman" w:hAnsi="Times New Roman"/>
        </w:rPr>
        <w:t xml:space="preserve">. These </w:t>
      </w:r>
      <w:r w:rsidR="004A10ED">
        <w:rPr>
          <w:rFonts w:ascii="Times New Roman" w:hAnsi="Times New Roman"/>
        </w:rPr>
        <w:t>five files</w:t>
      </w:r>
      <w:r w:rsidR="00EC59D5">
        <w:rPr>
          <w:rFonts w:ascii="Times New Roman" w:hAnsi="Times New Roman"/>
        </w:rPr>
        <w:t xml:space="preserve"> are </w:t>
      </w:r>
      <w:r w:rsidR="003732D3" w:rsidRPr="001B06CE">
        <w:rPr>
          <w:rFonts w:ascii="Times New Roman" w:hAnsi="Times New Roman"/>
        </w:rPr>
        <w:t>i</w:t>
      </w:r>
      <w:r w:rsidRPr="001B06CE">
        <w:rPr>
          <w:rFonts w:ascii="Times New Roman" w:hAnsi="Times New Roman"/>
        </w:rPr>
        <w:t>ntended to be employed in the following order: (1) Background presentation, (2) Statistical analysis plan assignment</w:t>
      </w:r>
      <w:r w:rsidR="009310E7">
        <w:rPr>
          <w:rFonts w:ascii="Times New Roman" w:hAnsi="Times New Roman"/>
        </w:rPr>
        <w:t xml:space="preserve"> with statistical analysis plan description</w:t>
      </w:r>
      <w:r w:rsidRPr="001B06CE">
        <w:rPr>
          <w:rFonts w:ascii="Times New Roman" w:hAnsi="Times New Roman"/>
        </w:rPr>
        <w:t xml:space="preserve">, </w:t>
      </w:r>
      <w:r w:rsidR="009310E7">
        <w:rPr>
          <w:rFonts w:ascii="Times New Roman" w:hAnsi="Times New Roman"/>
        </w:rPr>
        <w:t xml:space="preserve">and </w:t>
      </w:r>
      <w:r w:rsidRPr="001B06CE">
        <w:rPr>
          <w:rFonts w:ascii="Times New Roman" w:hAnsi="Times New Roman"/>
        </w:rPr>
        <w:t>(</w:t>
      </w:r>
      <w:r w:rsidR="009310E7">
        <w:rPr>
          <w:rFonts w:ascii="Times New Roman" w:hAnsi="Times New Roman"/>
        </w:rPr>
        <w:t>3</w:t>
      </w:r>
      <w:r w:rsidRPr="001B06CE">
        <w:rPr>
          <w:rFonts w:ascii="Times New Roman" w:hAnsi="Times New Roman"/>
        </w:rPr>
        <w:t xml:space="preserve">) Statistical </w:t>
      </w:r>
      <w:r w:rsidR="00E250E0">
        <w:rPr>
          <w:rFonts w:ascii="Times New Roman" w:hAnsi="Times New Roman"/>
        </w:rPr>
        <w:t xml:space="preserve">analysis </w:t>
      </w:r>
      <w:r w:rsidRPr="001B06CE">
        <w:rPr>
          <w:rFonts w:ascii="Times New Roman" w:hAnsi="Times New Roman"/>
        </w:rPr>
        <w:t>report assignment</w:t>
      </w:r>
      <w:r w:rsidR="009310E7">
        <w:rPr>
          <w:rFonts w:ascii="Times New Roman" w:hAnsi="Times New Roman"/>
        </w:rPr>
        <w:t xml:space="preserve"> with statistical </w:t>
      </w:r>
      <w:r w:rsidR="00E250E0">
        <w:rPr>
          <w:rFonts w:ascii="Times New Roman" w:hAnsi="Times New Roman"/>
        </w:rPr>
        <w:t xml:space="preserve">analysis </w:t>
      </w:r>
      <w:r w:rsidR="009310E7">
        <w:rPr>
          <w:rFonts w:ascii="Times New Roman" w:hAnsi="Times New Roman"/>
        </w:rPr>
        <w:t>report guide</w:t>
      </w:r>
      <w:r w:rsidRPr="001B06CE">
        <w:rPr>
          <w:rFonts w:ascii="Times New Roman" w:hAnsi="Times New Roman"/>
        </w:rPr>
        <w:t>. This activity is appropriate for</w:t>
      </w:r>
      <w:r w:rsidR="00B73101" w:rsidRPr="001B06CE">
        <w:rPr>
          <w:rFonts w:ascii="Times New Roman" w:hAnsi="Times New Roman"/>
        </w:rPr>
        <w:t xml:space="preserve"> </w:t>
      </w:r>
      <w:r w:rsidR="00E7273D" w:rsidRPr="001B06CE">
        <w:rPr>
          <w:rFonts w:ascii="Times New Roman" w:hAnsi="Times New Roman"/>
        </w:rPr>
        <w:t xml:space="preserve">graduate students in statistics or biostatistics, or </w:t>
      </w:r>
      <w:r w:rsidR="00B73101" w:rsidRPr="001B06CE">
        <w:rPr>
          <w:rFonts w:ascii="Times New Roman" w:hAnsi="Times New Roman"/>
        </w:rPr>
        <w:t>advanced undergraduate students with prior coursework in survival analysis</w:t>
      </w:r>
      <w:r w:rsidR="00E7273D" w:rsidRPr="001B06CE">
        <w:rPr>
          <w:rFonts w:ascii="Times New Roman" w:hAnsi="Times New Roman"/>
        </w:rPr>
        <w:t>.</w:t>
      </w:r>
    </w:p>
    <w:p w14:paraId="576EE419" w14:textId="77777777" w:rsidR="002A35A7" w:rsidRPr="001B06CE" w:rsidRDefault="002A35A7" w:rsidP="00755E01">
      <w:pPr>
        <w:spacing w:after="120"/>
        <w:contextualSpacing/>
        <w:rPr>
          <w:rFonts w:ascii="Times New Roman" w:hAnsi="Times New Roman"/>
        </w:rPr>
      </w:pPr>
    </w:p>
    <w:p w14:paraId="07DC617D" w14:textId="13D278EE" w:rsidR="00022430" w:rsidRPr="001B06CE" w:rsidRDefault="008B4296" w:rsidP="00F63E81">
      <w:pPr>
        <w:spacing w:after="120"/>
        <w:rPr>
          <w:rFonts w:ascii="Times New Roman" w:hAnsi="Times New Roman"/>
        </w:rPr>
      </w:pPr>
      <w:r w:rsidRPr="001B06CE">
        <w:rPr>
          <w:rFonts w:ascii="Times New Roman" w:hAnsi="Times New Roman"/>
          <w:i/>
          <w:u w:val="single"/>
        </w:rPr>
        <w:t xml:space="preserve">Background </w:t>
      </w:r>
      <w:r w:rsidR="009557C7" w:rsidRPr="001B06CE">
        <w:rPr>
          <w:rFonts w:ascii="Times New Roman" w:hAnsi="Times New Roman"/>
          <w:i/>
          <w:u w:val="single"/>
        </w:rPr>
        <w:t>P</w:t>
      </w:r>
      <w:r w:rsidRPr="001B06CE">
        <w:rPr>
          <w:rFonts w:ascii="Times New Roman" w:hAnsi="Times New Roman"/>
          <w:i/>
          <w:u w:val="single"/>
        </w:rPr>
        <w:t>resentation</w:t>
      </w:r>
      <w:r w:rsidRPr="001B06CE">
        <w:rPr>
          <w:rFonts w:ascii="Times New Roman" w:hAnsi="Times New Roman"/>
        </w:rPr>
        <w:t>:</w:t>
      </w:r>
    </w:p>
    <w:p w14:paraId="0666599B" w14:textId="0B61087B" w:rsidR="00F138E3" w:rsidRPr="001B06CE" w:rsidRDefault="00E52D24" w:rsidP="00F138E3">
      <w:pPr>
        <w:contextualSpacing/>
        <w:rPr>
          <w:rFonts w:ascii="Times New Roman" w:hAnsi="Times New Roman"/>
        </w:rPr>
      </w:pPr>
      <w:r w:rsidRPr="001B06CE">
        <w:rPr>
          <w:rFonts w:ascii="Times New Roman" w:hAnsi="Times New Roman"/>
        </w:rPr>
        <w:t xml:space="preserve">This </w:t>
      </w:r>
      <w:r w:rsidR="00342225" w:rsidRPr="001B06CE">
        <w:rPr>
          <w:rFonts w:ascii="Times New Roman" w:hAnsi="Times New Roman"/>
        </w:rPr>
        <w:t xml:space="preserve">introductory </w:t>
      </w:r>
      <w:r w:rsidRPr="001B06CE">
        <w:rPr>
          <w:rFonts w:ascii="Times New Roman" w:hAnsi="Times New Roman"/>
        </w:rPr>
        <w:t xml:space="preserve">presentation provides an organized </w:t>
      </w:r>
      <w:r w:rsidR="00040992" w:rsidRPr="001B06CE">
        <w:rPr>
          <w:rFonts w:ascii="Times New Roman" w:hAnsi="Times New Roman"/>
        </w:rPr>
        <w:t xml:space="preserve">summary </w:t>
      </w:r>
      <w:r w:rsidRPr="001B06CE">
        <w:rPr>
          <w:rFonts w:ascii="Times New Roman" w:hAnsi="Times New Roman"/>
        </w:rPr>
        <w:t>of the study’s background, design, and objectives.</w:t>
      </w:r>
      <w:r w:rsidR="00F138E3" w:rsidRPr="001B06CE">
        <w:rPr>
          <w:rFonts w:ascii="Times New Roman" w:hAnsi="Times New Roman"/>
        </w:rPr>
        <w:t xml:space="preserve"> Many of the slides contain information taken almost directly from the Laryngoscope dataset introduction on the </w:t>
      </w:r>
      <w:r w:rsidR="006E2F74" w:rsidRPr="001B06CE">
        <w:rPr>
          <w:rFonts w:ascii="Times New Roman" w:hAnsi="Times New Roman"/>
        </w:rPr>
        <w:t>P</w:t>
      </w:r>
      <w:r w:rsidR="00F138E3" w:rsidRPr="001B06CE">
        <w:rPr>
          <w:rFonts w:ascii="Times New Roman" w:hAnsi="Times New Roman"/>
        </w:rPr>
        <w:t xml:space="preserve">ortal, supplemented in places by definitions </w:t>
      </w:r>
      <w:r w:rsidR="003475D3" w:rsidRPr="001B06CE">
        <w:rPr>
          <w:rFonts w:ascii="Times New Roman" w:hAnsi="Times New Roman"/>
        </w:rPr>
        <w:t>of</w:t>
      </w:r>
      <w:r w:rsidR="00F138E3" w:rsidRPr="001B06CE">
        <w:rPr>
          <w:rFonts w:ascii="Times New Roman" w:hAnsi="Times New Roman"/>
        </w:rPr>
        <w:t xml:space="preserve"> vocabulary that may be unfamiliar to students. Other</w:t>
      </w:r>
      <w:r w:rsidR="00C5054F" w:rsidRPr="001B06CE">
        <w:rPr>
          <w:rFonts w:ascii="Times New Roman" w:hAnsi="Times New Roman"/>
        </w:rPr>
        <w:t xml:space="preserve"> slides</w:t>
      </w:r>
      <w:r w:rsidR="00F138E3" w:rsidRPr="001B06CE">
        <w:rPr>
          <w:rFonts w:ascii="Times New Roman" w:hAnsi="Times New Roman"/>
        </w:rPr>
        <w:t xml:space="preserve"> contribute additional terminology and figures helpful to students’ </w:t>
      </w:r>
      <w:r w:rsidR="006F771B" w:rsidRPr="001B06CE">
        <w:rPr>
          <w:rFonts w:ascii="Times New Roman" w:hAnsi="Times New Roman"/>
        </w:rPr>
        <w:t>understanding of the study’s context.</w:t>
      </w:r>
    </w:p>
    <w:p w14:paraId="51AA7BA8" w14:textId="77777777" w:rsidR="009557C7" w:rsidRPr="001B06CE" w:rsidRDefault="009557C7" w:rsidP="00F138E3">
      <w:pPr>
        <w:contextualSpacing/>
        <w:rPr>
          <w:rFonts w:ascii="Times New Roman" w:hAnsi="Times New Roman"/>
        </w:rPr>
      </w:pPr>
    </w:p>
    <w:p w14:paraId="0068E27F" w14:textId="2CE46D47" w:rsidR="008B4296" w:rsidRPr="001B06CE" w:rsidRDefault="008B4296" w:rsidP="00F63E81">
      <w:pPr>
        <w:spacing w:after="120"/>
        <w:rPr>
          <w:rFonts w:ascii="Times New Roman" w:hAnsi="Times New Roman"/>
        </w:rPr>
      </w:pPr>
      <w:r w:rsidRPr="001B06CE">
        <w:rPr>
          <w:rFonts w:ascii="Times New Roman" w:hAnsi="Times New Roman"/>
          <w:i/>
          <w:u w:val="single"/>
        </w:rPr>
        <w:t>Statistical Analysis Plan (SAP)</w:t>
      </w:r>
      <w:r w:rsidR="00BD6E54" w:rsidRPr="001B06CE">
        <w:rPr>
          <w:rFonts w:ascii="Times New Roman" w:hAnsi="Times New Roman"/>
          <w:i/>
          <w:u w:val="single"/>
        </w:rPr>
        <w:t xml:space="preserve"> Assignment</w:t>
      </w:r>
      <w:r w:rsidRPr="001B06CE">
        <w:rPr>
          <w:rFonts w:ascii="Times New Roman" w:hAnsi="Times New Roman"/>
        </w:rPr>
        <w:t>:</w:t>
      </w:r>
    </w:p>
    <w:p w14:paraId="13C6C78D" w14:textId="435A3BE8" w:rsidR="00A81629" w:rsidRPr="001B06CE" w:rsidRDefault="002A35A7" w:rsidP="009F68CF">
      <w:pPr>
        <w:contextualSpacing/>
        <w:rPr>
          <w:rFonts w:ascii="Times New Roman" w:hAnsi="Times New Roman"/>
        </w:rPr>
      </w:pPr>
      <w:r w:rsidRPr="001B06CE">
        <w:rPr>
          <w:rFonts w:ascii="Times New Roman" w:hAnsi="Times New Roman"/>
        </w:rPr>
        <w:t>Th</w:t>
      </w:r>
      <w:r w:rsidR="006E2F74" w:rsidRPr="001B06CE">
        <w:rPr>
          <w:rFonts w:ascii="Times New Roman" w:hAnsi="Times New Roman"/>
        </w:rPr>
        <w:t>e first</w:t>
      </w:r>
      <w:r w:rsidRPr="001B06CE">
        <w:rPr>
          <w:rFonts w:ascii="Times New Roman" w:hAnsi="Times New Roman"/>
        </w:rPr>
        <w:t xml:space="preserve"> assignme</w:t>
      </w:r>
      <w:r w:rsidR="006F7731" w:rsidRPr="001B06CE">
        <w:rPr>
          <w:rFonts w:ascii="Times New Roman" w:hAnsi="Times New Roman"/>
        </w:rPr>
        <w:t>nt</w:t>
      </w:r>
      <w:r w:rsidRPr="001B06CE">
        <w:rPr>
          <w:rFonts w:ascii="Times New Roman" w:hAnsi="Times New Roman"/>
        </w:rPr>
        <w:t xml:space="preserve"> asks students to construct a 1-page (single-spaced) statistical analysis plan based on the </w:t>
      </w:r>
      <w:r w:rsidR="006E2F74" w:rsidRPr="001B06CE">
        <w:rPr>
          <w:rFonts w:ascii="Times New Roman" w:hAnsi="Times New Roman"/>
        </w:rPr>
        <w:t>Portal</w:t>
      </w:r>
      <w:r w:rsidRPr="001B06CE">
        <w:rPr>
          <w:rFonts w:ascii="Times New Roman" w:hAnsi="Times New Roman"/>
        </w:rPr>
        <w:t>’s Laryngoscope data</w:t>
      </w:r>
      <w:r w:rsidR="006F7731" w:rsidRPr="001B06CE">
        <w:rPr>
          <w:rFonts w:ascii="Times New Roman" w:hAnsi="Times New Roman"/>
        </w:rPr>
        <w:t>set</w:t>
      </w:r>
      <w:r w:rsidR="001B06CE">
        <w:rPr>
          <w:rFonts w:ascii="Times New Roman" w:hAnsi="Times New Roman"/>
        </w:rPr>
        <w:t>.</w:t>
      </w:r>
      <w:r w:rsidR="009310E7">
        <w:rPr>
          <w:rFonts w:ascii="Times New Roman" w:hAnsi="Times New Roman"/>
        </w:rPr>
        <w:t xml:space="preserve"> Students are then to peer-review another’s </w:t>
      </w:r>
      <w:r w:rsidR="00525B85">
        <w:rPr>
          <w:rFonts w:ascii="Times New Roman" w:hAnsi="Times New Roman"/>
        </w:rPr>
        <w:t>SAP and</w:t>
      </w:r>
      <w:r w:rsidR="009310E7">
        <w:rPr>
          <w:rFonts w:ascii="Times New Roman" w:hAnsi="Times New Roman"/>
        </w:rPr>
        <w:t xml:space="preserve"> engage in class discussion covering everyone’s SAPs.</w:t>
      </w:r>
      <w:r w:rsidRPr="001B06CE">
        <w:rPr>
          <w:rFonts w:ascii="Times New Roman" w:hAnsi="Times New Roman"/>
        </w:rPr>
        <w:t xml:space="preserve"> The goal is to lay out a detailed strategy for addressing research questions using statistical analysis, written s</w:t>
      </w:r>
      <w:r w:rsidR="00040992" w:rsidRPr="001B06CE">
        <w:rPr>
          <w:rFonts w:ascii="Times New Roman" w:hAnsi="Times New Roman"/>
        </w:rPr>
        <w:t>o</w:t>
      </w:r>
      <w:r w:rsidRPr="001B06CE">
        <w:rPr>
          <w:rFonts w:ascii="Times New Roman" w:hAnsi="Times New Roman"/>
        </w:rPr>
        <w:t xml:space="preserve"> that anyone with a </w:t>
      </w:r>
      <w:r w:rsidR="003475D3" w:rsidRPr="001B06CE">
        <w:rPr>
          <w:rFonts w:ascii="Times New Roman" w:hAnsi="Times New Roman"/>
        </w:rPr>
        <w:t xml:space="preserve">sufficient </w:t>
      </w:r>
      <w:r w:rsidRPr="001B06CE">
        <w:rPr>
          <w:rFonts w:ascii="Times New Roman" w:hAnsi="Times New Roman"/>
        </w:rPr>
        <w:t xml:space="preserve">background in statistics </w:t>
      </w:r>
      <w:r w:rsidR="003475D3" w:rsidRPr="001B06CE">
        <w:rPr>
          <w:rFonts w:ascii="Times New Roman" w:hAnsi="Times New Roman"/>
        </w:rPr>
        <w:t>sh</w:t>
      </w:r>
      <w:r w:rsidRPr="001B06CE">
        <w:rPr>
          <w:rFonts w:ascii="Times New Roman" w:hAnsi="Times New Roman"/>
        </w:rPr>
        <w:t>ould be able to understand and follow</w:t>
      </w:r>
      <w:r w:rsidR="00040992" w:rsidRPr="001B06CE">
        <w:rPr>
          <w:rFonts w:ascii="Times New Roman" w:hAnsi="Times New Roman"/>
        </w:rPr>
        <w:t xml:space="preserve"> it</w:t>
      </w:r>
      <w:r w:rsidRPr="001B06CE">
        <w:rPr>
          <w:rFonts w:ascii="Times New Roman" w:hAnsi="Times New Roman"/>
        </w:rPr>
        <w:t xml:space="preserve">. </w:t>
      </w:r>
      <w:r w:rsidR="009F68CF" w:rsidRPr="001B06CE">
        <w:rPr>
          <w:rFonts w:ascii="Times New Roman" w:hAnsi="Times New Roman"/>
        </w:rPr>
        <w:t xml:space="preserve">For this Laryngoscope case study, students may propose various </w:t>
      </w:r>
      <w:r w:rsidR="00F84444" w:rsidRPr="001B06CE">
        <w:rPr>
          <w:rFonts w:ascii="Times New Roman" w:hAnsi="Times New Roman"/>
        </w:rPr>
        <w:t xml:space="preserve">linear </w:t>
      </w:r>
      <w:r w:rsidR="009F68CF" w:rsidRPr="001B06CE">
        <w:rPr>
          <w:rFonts w:ascii="Times New Roman" w:hAnsi="Times New Roman"/>
        </w:rPr>
        <w:t xml:space="preserve">regression or survival analysis methods in their SAPs. Whether they suggest a </w:t>
      </w:r>
      <w:r w:rsidR="00F84444" w:rsidRPr="001B06CE">
        <w:rPr>
          <w:rFonts w:ascii="Times New Roman" w:hAnsi="Times New Roman"/>
        </w:rPr>
        <w:t xml:space="preserve">t-test, a </w:t>
      </w:r>
      <w:r w:rsidR="009F68CF" w:rsidRPr="001B06CE">
        <w:rPr>
          <w:rFonts w:ascii="Times New Roman" w:hAnsi="Times New Roman"/>
        </w:rPr>
        <w:t xml:space="preserve">multiple </w:t>
      </w:r>
      <w:r w:rsidR="00F84444" w:rsidRPr="001B06CE">
        <w:rPr>
          <w:rFonts w:ascii="Times New Roman" w:hAnsi="Times New Roman"/>
        </w:rPr>
        <w:t xml:space="preserve">linear </w:t>
      </w:r>
      <w:r w:rsidR="009F68CF" w:rsidRPr="001B06CE">
        <w:rPr>
          <w:rFonts w:ascii="Times New Roman" w:hAnsi="Times New Roman"/>
        </w:rPr>
        <w:t>regression</w:t>
      </w:r>
      <w:r w:rsidR="00F84444" w:rsidRPr="001B06CE">
        <w:rPr>
          <w:rFonts w:ascii="Times New Roman" w:hAnsi="Times New Roman"/>
        </w:rPr>
        <w:t xml:space="preserve"> model</w:t>
      </w:r>
      <w:r w:rsidR="009F68CF" w:rsidRPr="001B06CE">
        <w:rPr>
          <w:rFonts w:ascii="Times New Roman" w:hAnsi="Times New Roman"/>
        </w:rPr>
        <w:t xml:space="preserve">, </w:t>
      </w:r>
      <w:r w:rsidR="00F84444" w:rsidRPr="001B06CE">
        <w:rPr>
          <w:rFonts w:ascii="Times New Roman" w:hAnsi="Times New Roman"/>
        </w:rPr>
        <w:t xml:space="preserve">a </w:t>
      </w:r>
      <w:r w:rsidR="009F68CF" w:rsidRPr="001B06CE">
        <w:rPr>
          <w:rFonts w:ascii="Times New Roman" w:hAnsi="Times New Roman"/>
        </w:rPr>
        <w:t xml:space="preserve">Cox proportional hazards model, or some other method, a clear </w:t>
      </w:r>
      <w:r w:rsidR="006E2F74" w:rsidRPr="001B06CE">
        <w:rPr>
          <w:rFonts w:ascii="Times New Roman" w:hAnsi="Times New Roman"/>
        </w:rPr>
        <w:t xml:space="preserve">justification </w:t>
      </w:r>
      <w:r w:rsidR="009F68CF" w:rsidRPr="001B06CE">
        <w:rPr>
          <w:rFonts w:ascii="Times New Roman" w:hAnsi="Times New Roman"/>
        </w:rPr>
        <w:t xml:space="preserve">of their choice is necessary. </w:t>
      </w:r>
      <w:r w:rsidR="000F2550" w:rsidRPr="001B06CE">
        <w:rPr>
          <w:rFonts w:ascii="Times New Roman" w:hAnsi="Times New Roman"/>
        </w:rPr>
        <w:t xml:space="preserve">An effective SAP will contain </w:t>
      </w:r>
      <w:r w:rsidR="003475D3" w:rsidRPr="001B06CE">
        <w:rPr>
          <w:rFonts w:ascii="Times New Roman" w:hAnsi="Times New Roman"/>
        </w:rPr>
        <w:t>enough</w:t>
      </w:r>
      <w:r w:rsidR="000F2550" w:rsidRPr="001B06CE">
        <w:rPr>
          <w:rFonts w:ascii="Times New Roman" w:hAnsi="Times New Roman"/>
        </w:rPr>
        <w:t xml:space="preserve"> information to </w:t>
      </w:r>
      <w:r w:rsidR="006E2F74" w:rsidRPr="001B06CE">
        <w:rPr>
          <w:rFonts w:ascii="Times New Roman" w:hAnsi="Times New Roman"/>
        </w:rPr>
        <w:t>replicate the</w:t>
      </w:r>
      <w:r w:rsidR="000F2550" w:rsidRPr="001B06CE">
        <w:rPr>
          <w:rFonts w:ascii="Times New Roman" w:hAnsi="Times New Roman"/>
        </w:rPr>
        <w:t xml:space="preserve"> analysis. </w:t>
      </w:r>
      <w:r w:rsidRPr="001B06CE">
        <w:rPr>
          <w:rFonts w:ascii="Times New Roman" w:hAnsi="Times New Roman"/>
        </w:rPr>
        <w:t xml:space="preserve">Key components include descriptions of how exploratory analysis, handling of missing data, and data visualization will be conducted. </w:t>
      </w:r>
      <w:r w:rsidR="00F84444" w:rsidRPr="001B06CE">
        <w:rPr>
          <w:rFonts w:ascii="Times New Roman" w:hAnsi="Times New Roman"/>
        </w:rPr>
        <w:t>A</w:t>
      </w:r>
      <w:r w:rsidRPr="001B06CE">
        <w:rPr>
          <w:rFonts w:ascii="Times New Roman" w:hAnsi="Times New Roman"/>
        </w:rPr>
        <w:t>ny software (including version number) intended to be used should also be mentioned.</w:t>
      </w:r>
    </w:p>
    <w:p w14:paraId="10BD8C47" w14:textId="477FFAD6" w:rsidR="00055BC0" w:rsidRPr="001B06CE" w:rsidRDefault="002A35A7" w:rsidP="009F68CF">
      <w:pPr>
        <w:contextualSpacing/>
        <w:rPr>
          <w:rFonts w:ascii="Times New Roman" w:hAnsi="Times New Roman"/>
        </w:rPr>
      </w:pPr>
      <w:r w:rsidRPr="001B06CE">
        <w:rPr>
          <w:rFonts w:ascii="Times New Roman" w:hAnsi="Times New Roman"/>
        </w:rPr>
        <w:t xml:space="preserve"> </w:t>
      </w:r>
    </w:p>
    <w:p w14:paraId="6D2E11D6" w14:textId="586F78F4" w:rsidR="00A81629" w:rsidRPr="001B06CE" w:rsidRDefault="00A81629" w:rsidP="00A81629">
      <w:pPr>
        <w:spacing w:after="120"/>
        <w:rPr>
          <w:rFonts w:ascii="Times New Roman" w:hAnsi="Times New Roman"/>
        </w:rPr>
      </w:pPr>
      <w:r w:rsidRPr="001B06CE">
        <w:rPr>
          <w:rFonts w:ascii="Times New Roman" w:hAnsi="Times New Roman"/>
          <w:i/>
          <w:u w:val="single"/>
        </w:rPr>
        <w:t>Statistical Analysis Plan (SAP) Description</w:t>
      </w:r>
      <w:r w:rsidRPr="001B06CE">
        <w:rPr>
          <w:rFonts w:ascii="Times New Roman" w:hAnsi="Times New Roman"/>
        </w:rPr>
        <w:t>:</w:t>
      </w:r>
    </w:p>
    <w:p w14:paraId="46D7D9FA" w14:textId="6599FAFC" w:rsidR="00C76D32" w:rsidRPr="001B06CE" w:rsidRDefault="006F7731" w:rsidP="00F63E81">
      <w:pPr>
        <w:contextualSpacing/>
        <w:rPr>
          <w:rFonts w:ascii="Times New Roman" w:hAnsi="Times New Roman"/>
        </w:rPr>
      </w:pPr>
      <w:r w:rsidRPr="001B06CE">
        <w:rPr>
          <w:rFonts w:ascii="Times New Roman" w:hAnsi="Times New Roman"/>
        </w:rPr>
        <w:t xml:space="preserve">The </w:t>
      </w:r>
      <w:r w:rsidRPr="001B06CE">
        <w:rPr>
          <w:rFonts w:ascii="Times New Roman" w:hAnsi="Times New Roman"/>
          <w:i/>
        </w:rPr>
        <w:t>Statistical Analysis Plan Description</w:t>
      </w:r>
      <w:r w:rsidRPr="001B06CE">
        <w:rPr>
          <w:rFonts w:ascii="Times New Roman" w:hAnsi="Times New Roman"/>
        </w:rPr>
        <w:t xml:space="preserve"> </w:t>
      </w:r>
      <w:r w:rsidR="00F84444" w:rsidRPr="001B06CE">
        <w:rPr>
          <w:rFonts w:ascii="Times New Roman" w:hAnsi="Times New Roman"/>
        </w:rPr>
        <w:t>accompanies</w:t>
      </w:r>
      <w:r w:rsidR="000C160C" w:rsidRPr="001B06CE">
        <w:rPr>
          <w:rFonts w:ascii="Times New Roman" w:hAnsi="Times New Roman"/>
        </w:rPr>
        <w:t xml:space="preserve"> the</w:t>
      </w:r>
      <w:r w:rsidRPr="001B06CE">
        <w:rPr>
          <w:rFonts w:ascii="Times New Roman" w:hAnsi="Times New Roman"/>
        </w:rPr>
        <w:t xml:space="preserve"> </w:t>
      </w:r>
      <w:r w:rsidR="00F84444" w:rsidRPr="001B06CE">
        <w:rPr>
          <w:rFonts w:ascii="Times New Roman" w:hAnsi="Times New Roman"/>
        </w:rPr>
        <w:t xml:space="preserve">SAP </w:t>
      </w:r>
      <w:r w:rsidRPr="001B06CE">
        <w:rPr>
          <w:rFonts w:ascii="Times New Roman" w:hAnsi="Times New Roman"/>
        </w:rPr>
        <w:t xml:space="preserve">assignment. It serves not only to guide the construction of a student’s SAP, but also to specify valid criteria for peer review. </w:t>
      </w:r>
      <w:r w:rsidR="00C76D32" w:rsidRPr="001B06CE">
        <w:rPr>
          <w:rFonts w:ascii="Times New Roman" w:hAnsi="Times New Roman"/>
        </w:rPr>
        <w:t>The</w:t>
      </w:r>
      <w:r w:rsidR="000C160C" w:rsidRPr="001B06CE">
        <w:rPr>
          <w:rFonts w:ascii="Times New Roman" w:hAnsi="Times New Roman"/>
        </w:rPr>
        <w:t xml:space="preserve"> </w:t>
      </w:r>
      <w:r w:rsidR="00E76DD0" w:rsidRPr="001B06CE">
        <w:rPr>
          <w:rFonts w:ascii="Times New Roman" w:hAnsi="Times New Roman"/>
        </w:rPr>
        <w:t xml:space="preserve">first section </w:t>
      </w:r>
      <w:r w:rsidR="000C160C" w:rsidRPr="001B06CE">
        <w:rPr>
          <w:rFonts w:ascii="Times New Roman" w:hAnsi="Times New Roman"/>
        </w:rPr>
        <w:t xml:space="preserve">summarizes the </w:t>
      </w:r>
      <w:r w:rsidR="00E76DD0" w:rsidRPr="001B06CE">
        <w:rPr>
          <w:rFonts w:ascii="Times New Roman" w:hAnsi="Times New Roman"/>
        </w:rPr>
        <w:t>general contents of a</w:t>
      </w:r>
      <w:r w:rsidR="00D55692" w:rsidRPr="001B06CE">
        <w:rPr>
          <w:rFonts w:ascii="Times New Roman" w:hAnsi="Times New Roman"/>
        </w:rPr>
        <w:t>n</w:t>
      </w:r>
      <w:r w:rsidR="00E76DD0" w:rsidRPr="001B06CE">
        <w:rPr>
          <w:rFonts w:ascii="Times New Roman" w:hAnsi="Times New Roman"/>
        </w:rPr>
        <w:t xml:space="preserve"> SAP and other practical considerations, such as appropriate verb tense. </w:t>
      </w:r>
      <w:r w:rsidR="000C160C" w:rsidRPr="001B06CE">
        <w:rPr>
          <w:rFonts w:ascii="Times New Roman" w:hAnsi="Times New Roman"/>
        </w:rPr>
        <w:t>The</w:t>
      </w:r>
      <w:r w:rsidR="00E76DD0" w:rsidRPr="001B06CE">
        <w:rPr>
          <w:rFonts w:ascii="Times New Roman" w:hAnsi="Times New Roman"/>
        </w:rPr>
        <w:t xml:space="preserve"> second section </w:t>
      </w:r>
      <w:r w:rsidR="00B757C4">
        <w:rPr>
          <w:rFonts w:ascii="Times New Roman" w:hAnsi="Times New Roman"/>
        </w:rPr>
        <w:t>gives</w:t>
      </w:r>
      <w:r w:rsidR="00E76DD0" w:rsidRPr="001B06CE">
        <w:rPr>
          <w:rFonts w:ascii="Times New Roman" w:hAnsi="Times New Roman"/>
        </w:rPr>
        <w:t xml:space="preserve"> an example of an effective SAP structure, adapted from an article excerpt by </w:t>
      </w:r>
      <w:r w:rsidR="00C76D32" w:rsidRPr="001B06CE">
        <w:rPr>
          <w:rFonts w:ascii="Times New Roman" w:hAnsi="Times New Roman"/>
        </w:rPr>
        <w:t>Aldrich et al., “Lung Function in Rescue Workers at the World Trade Center after 7 Years”</w:t>
      </w:r>
      <w:r w:rsidR="00A81629" w:rsidRPr="001B06CE">
        <w:rPr>
          <w:rFonts w:ascii="Times New Roman" w:hAnsi="Times New Roman"/>
        </w:rPr>
        <w:t xml:space="preserve"> </w:t>
      </w:r>
      <w:r w:rsidR="00C76D32" w:rsidRPr="001B06CE">
        <w:rPr>
          <w:rFonts w:ascii="Times New Roman" w:hAnsi="Times New Roman"/>
        </w:rPr>
        <w:t>(</w:t>
      </w:r>
      <w:hyperlink r:id="rId8" w:history="1">
        <w:r w:rsidR="00C76D32" w:rsidRPr="001B06CE">
          <w:rPr>
            <w:rStyle w:val="Hyperlink"/>
            <w:rFonts w:ascii="Times New Roman" w:hAnsi="Times New Roman"/>
            <w:color w:val="auto"/>
            <w:u w:val="none"/>
          </w:rPr>
          <w:t>https://www.nejm.org/doi/pdf/10.1056/NEJMoa0910087</w:t>
        </w:r>
      </w:hyperlink>
      <w:r w:rsidR="00C76D32" w:rsidRPr="001B06CE">
        <w:rPr>
          <w:rFonts w:ascii="Times New Roman" w:hAnsi="Times New Roman"/>
        </w:rPr>
        <w:t xml:space="preserve">). </w:t>
      </w:r>
    </w:p>
    <w:p w14:paraId="3E6672DD" w14:textId="77777777" w:rsidR="00F63E81" w:rsidRPr="001B06CE" w:rsidRDefault="00F63E81" w:rsidP="00F63E81">
      <w:pPr>
        <w:contextualSpacing/>
        <w:rPr>
          <w:rFonts w:ascii="Times New Roman" w:hAnsi="Times New Roman"/>
        </w:rPr>
      </w:pPr>
    </w:p>
    <w:p w14:paraId="3B9B8CC8" w14:textId="214A896E" w:rsidR="008B4296" w:rsidRPr="001B06CE" w:rsidRDefault="008B4296" w:rsidP="00F63E81">
      <w:pPr>
        <w:spacing w:after="120"/>
        <w:rPr>
          <w:rFonts w:ascii="Times New Roman" w:hAnsi="Times New Roman"/>
        </w:rPr>
      </w:pPr>
      <w:r w:rsidRPr="001B06CE">
        <w:rPr>
          <w:rFonts w:ascii="Times New Roman" w:hAnsi="Times New Roman"/>
          <w:i/>
          <w:u w:val="single"/>
        </w:rPr>
        <w:t xml:space="preserve">Statistical </w:t>
      </w:r>
      <w:r w:rsidR="00E250E0">
        <w:rPr>
          <w:rFonts w:ascii="Times New Roman" w:hAnsi="Times New Roman"/>
          <w:i/>
          <w:u w:val="single"/>
        </w:rPr>
        <w:t xml:space="preserve">Analysis </w:t>
      </w:r>
      <w:r w:rsidRPr="001B06CE">
        <w:rPr>
          <w:rFonts w:ascii="Times New Roman" w:hAnsi="Times New Roman"/>
          <w:i/>
          <w:u w:val="single"/>
        </w:rPr>
        <w:t>Report</w:t>
      </w:r>
      <w:r w:rsidR="00BD6E54" w:rsidRPr="001B06CE">
        <w:rPr>
          <w:rFonts w:ascii="Times New Roman" w:hAnsi="Times New Roman"/>
          <w:i/>
          <w:u w:val="single"/>
        </w:rPr>
        <w:t xml:space="preserve"> Assignment</w:t>
      </w:r>
      <w:r w:rsidRPr="001B06CE">
        <w:rPr>
          <w:rFonts w:ascii="Times New Roman" w:hAnsi="Times New Roman"/>
        </w:rPr>
        <w:t xml:space="preserve">: </w:t>
      </w:r>
    </w:p>
    <w:p w14:paraId="4186EFBB" w14:textId="112C7228" w:rsidR="00055BC0" w:rsidRPr="001B06CE" w:rsidRDefault="000F2550" w:rsidP="009F68CF">
      <w:pPr>
        <w:contextualSpacing/>
        <w:rPr>
          <w:rFonts w:ascii="Times New Roman" w:hAnsi="Times New Roman"/>
        </w:rPr>
      </w:pPr>
      <w:r w:rsidRPr="001B06CE">
        <w:rPr>
          <w:rFonts w:ascii="Times New Roman" w:hAnsi="Times New Roman"/>
        </w:rPr>
        <w:t>Th</w:t>
      </w:r>
      <w:r w:rsidR="006E2F74" w:rsidRPr="001B06CE">
        <w:rPr>
          <w:rFonts w:ascii="Times New Roman" w:hAnsi="Times New Roman"/>
        </w:rPr>
        <w:t>e second</w:t>
      </w:r>
      <w:r w:rsidRPr="001B06CE">
        <w:rPr>
          <w:rFonts w:ascii="Times New Roman" w:hAnsi="Times New Roman"/>
        </w:rPr>
        <w:t xml:space="preserve"> assignment asks </w:t>
      </w:r>
      <w:r w:rsidR="006A0D59" w:rsidRPr="001B06CE">
        <w:rPr>
          <w:rFonts w:ascii="Times New Roman" w:hAnsi="Times New Roman"/>
        </w:rPr>
        <w:t xml:space="preserve">each </w:t>
      </w:r>
      <w:r w:rsidRPr="001B06CE">
        <w:rPr>
          <w:rFonts w:ascii="Times New Roman" w:hAnsi="Times New Roman"/>
        </w:rPr>
        <w:t xml:space="preserve">student to carry out the analysis </w:t>
      </w:r>
      <w:r w:rsidR="00D67CC4" w:rsidRPr="001B06CE">
        <w:rPr>
          <w:rFonts w:ascii="Times New Roman" w:hAnsi="Times New Roman"/>
        </w:rPr>
        <w:t>proposed</w:t>
      </w:r>
      <w:r w:rsidRPr="001B06CE">
        <w:rPr>
          <w:rFonts w:ascii="Times New Roman" w:hAnsi="Times New Roman"/>
        </w:rPr>
        <w:t xml:space="preserve"> in their SAP and write a statistical </w:t>
      </w:r>
      <w:r w:rsidR="00FB00F3">
        <w:rPr>
          <w:rFonts w:ascii="Times New Roman" w:hAnsi="Times New Roman"/>
        </w:rPr>
        <w:t xml:space="preserve">analysis </w:t>
      </w:r>
      <w:r w:rsidRPr="001B06CE">
        <w:rPr>
          <w:rFonts w:ascii="Times New Roman" w:hAnsi="Times New Roman"/>
        </w:rPr>
        <w:t xml:space="preserve">report based on their results. </w:t>
      </w:r>
      <w:r w:rsidR="009F68CF" w:rsidRPr="001B06CE">
        <w:rPr>
          <w:rFonts w:ascii="Times New Roman" w:hAnsi="Times New Roman"/>
        </w:rPr>
        <w:t>The laryngoscope case study is centered around two research questions</w:t>
      </w:r>
      <w:r w:rsidR="00D55692" w:rsidRPr="001B06CE">
        <w:rPr>
          <w:rFonts w:ascii="Times New Roman" w:hAnsi="Times New Roman"/>
        </w:rPr>
        <w:t>: W</w:t>
      </w:r>
      <w:r w:rsidR="009F68CF" w:rsidRPr="001B06CE">
        <w:rPr>
          <w:rFonts w:ascii="Times New Roman" w:hAnsi="Times New Roman"/>
        </w:rPr>
        <w:t xml:space="preserve">hether the Pentax AWS is easier </w:t>
      </w:r>
      <w:r w:rsidR="009F68CF" w:rsidRPr="001B06CE">
        <w:rPr>
          <w:rFonts w:ascii="Times New Roman" w:hAnsi="Times New Roman"/>
          <w:i/>
        </w:rPr>
        <w:t xml:space="preserve">and </w:t>
      </w:r>
      <w:r w:rsidR="009F68CF" w:rsidRPr="001B06CE">
        <w:rPr>
          <w:rFonts w:ascii="Times New Roman" w:hAnsi="Times New Roman"/>
        </w:rPr>
        <w:t>faster than the standard Macintosh laryngoscope with a #4 blade</w:t>
      </w:r>
      <w:r w:rsidR="00D55692" w:rsidRPr="001B06CE">
        <w:rPr>
          <w:rFonts w:ascii="Times New Roman" w:hAnsi="Times New Roman"/>
        </w:rPr>
        <w:t>. S</w:t>
      </w:r>
      <w:r w:rsidR="009F68CF" w:rsidRPr="001B06CE">
        <w:rPr>
          <w:rFonts w:ascii="Times New Roman" w:hAnsi="Times New Roman"/>
        </w:rPr>
        <w:t xml:space="preserve">tudents’ statistical </w:t>
      </w:r>
      <w:r w:rsidR="00FB00F3">
        <w:rPr>
          <w:rFonts w:ascii="Times New Roman" w:hAnsi="Times New Roman"/>
        </w:rPr>
        <w:t xml:space="preserve">analysis </w:t>
      </w:r>
      <w:r w:rsidR="009F68CF" w:rsidRPr="001B06CE">
        <w:rPr>
          <w:rFonts w:ascii="Times New Roman" w:hAnsi="Times New Roman"/>
        </w:rPr>
        <w:t xml:space="preserve">reports should address both </w:t>
      </w:r>
      <w:r w:rsidR="00EF2351" w:rsidRPr="001B06CE">
        <w:rPr>
          <w:rFonts w:ascii="Times New Roman" w:hAnsi="Times New Roman"/>
        </w:rPr>
        <w:t>questions</w:t>
      </w:r>
      <w:r w:rsidR="009F68CF" w:rsidRPr="001B06CE">
        <w:rPr>
          <w:rFonts w:ascii="Times New Roman" w:hAnsi="Times New Roman"/>
        </w:rPr>
        <w:t xml:space="preserve"> in the interpretation of their chosen statistical </w:t>
      </w:r>
      <w:r w:rsidR="009F68CF" w:rsidRPr="001B06CE">
        <w:rPr>
          <w:rFonts w:ascii="Times New Roman" w:hAnsi="Times New Roman"/>
        </w:rPr>
        <w:lastRenderedPageBreak/>
        <w:t xml:space="preserve">analyses. </w:t>
      </w:r>
      <w:r w:rsidR="00651037" w:rsidRPr="001B06CE">
        <w:rPr>
          <w:rFonts w:ascii="Times New Roman" w:hAnsi="Times New Roman"/>
        </w:rPr>
        <w:t xml:space="preserve">Unlike </w:t>
      </w:r>
      <w:r w:rsidR="003732D3" w:rsidRPr="001B06CE">
        <w:rPr>
          <w:rFonts w:ascii="Times New Roman" w:hAnsi="Times New Roman"/>
        </w:rPr>
        <w:t>a</w:t>
      </w:r>
      <w:r w:rsidR="00D55692" w:rsidRPr="001B06CE">
        <w:rPr>
          <w:rFonts w:ascii="Times New Roman" w:hAnsi="Times New Roman"/>
        </w:rPr>
        <w:t>n</w:t>
      </w:r>
      <w:r w:rsidR="003732D3" w:rsidRPr="001B06CE">
        <w:rPr>
          <w:rFonts w:ascii="Times New Roman" w:hAnsi="Times New Roman"/>
        </w:rPr>
        <w:t xml:space="preserve"> SAP, a statistical </w:t>
      </w:r>
      <w:r w:rsidR="00FB00F3">
        <w:rPr>
          <w:rFonts w:ascii="Times New Roman" w:hAnsi="Times New Roman"/>
        </w:rPr>
        <w:t xml:space="preserve">analysis </w:t>
      </w:r>
      <w:r w:rsidR="003732D3" w:rsidRPr="001B06CE">
        <w:rPr>
          <w:rFonts w:ascii="Times New Roman" w:hAnsi="Times New Roman"/>
        </w:rPr>
        <w:t>report is</w:t>
      </w:r>
      <w:r w:rsidR="00D67CC4" w:rsidRPr="001B06CE">
        <w:rPr>
          <w:rFonts w:ascii="Times New Roman" w:hAnsi="Times New Roman"/>
        </w:rPr>
        <w:t xml:space="preserve"> </w:t>
      </w:r>
      <w:r w:rsidR="003732D3" w:rsidRPr="001B06CE">
        <w:rPr>
          <w:rFonts w:ascii="Times New Roman" w:hAnsi="Times New Roman"/>
        </w:rPr>
        <w:t>generally written for a</w:t>
      </w:r>
      <w:r w:rsidR="006A0D59" w:rsidRPr="001B06CE">
        <w:rPr>
          <w:rFonts w:ascii="Times New Roman" w:hAnsi="Times New Roman"/>
        </w:rPr>
        <w:t xml:space="preserve">n </w:t>
      </w:r>
      <w:r w:rsidR="003732D3" w:rsidRPr="001B06CE">
        <w:rPr>
          <w:rFonts w:ascii="Times New Roman" w:hAnsi="Times New Roman"/>
        </w:rPr>
        <w:t>audience</w:t>
      </w:r>
      <w:r w:rsidR="00D67CC4" w:rsidRPr="001B06CE">
        <w:rPr>
          <w:rFonts w:ascii="Times New Roman" w:hAnsi="Times New Roman"/>
        </w:rPr>
        <w:t xml:space="preserve"> </w:t>
      </w:r>
      <w:r w:rsidR="006A0D59" w:rsidRPr="001B06CE">
        <w:rPr>
          <w:rFonts w:ascii="Times New Roman" w:hAnsi="Times New Roman"/>
        </w:rPr>
        <w:t xml:space="preserve">of non-statisticians </w:t>
      </w:r>
      <w:r w:rsidR="00D67CC4" w:rsidRPr="001B06CE">
        <w:rPr>
          <w:rFonts w:ascii="Times New Roman" w:hAnsi="Times New Roman"/>
        </w:rPr>
        <w:t>(e.g. client, scientific community)</w:t>
      </w:r>
      <w:r w:rsidR="00651037" w:rsidRPr="001B06CE">
        <w:rPr>
          <w:rFonts w:ascii="Times New Roman" w:hAnsi="Times New Roman"/>
        </w:rPr>
        <w:t xml:space="preserve">. </w:t>
      </w:r>
      <w:r w:rsidR="003732D3" w:rsidRPr="001B06CE">
        <w:rPr>
          <w:rFonts w:ascii="Times New Roman" w:hAnsi="Times New Roman"/>
        </w:rPr>
        <w:t xml:space="preserve">Its opening section </w:t>
      </w:r>
      <w:r w:rsidR="00D67CC4" w:rsidRPr="001B06CE">
        <w:rPr>
          <w:rFonts w:ascii="Times New Roman" w:hAnsi="Times New Roman"/>
        </w:rPr>
        <w:t>should summarize</w:t>
      </w:r>
      <w:r w:rsidR="00295B7C" w:rsidRPr="001B06CE">
        <w:rPr>
          <w:rFonts w:ascii="Times New Roman" w:hAnsi="Times New Roman"/>
        </w:rPr>
        <w:t xml:space="preserve"> </w:t>
      </w:r>
      <w:r w:rsidR="00651037" w:rsidRPr="001B06CE">
        <w:rPr>
          <w:rFonts w:ascii="Times New Roman" w:hAnsi="Times New Roman"/>
        </w:rPr>
        <w:t>key</w:t>
      </w:r>
      <w:r w:rsidR="00295B7C" w:rsidRPr="001B06CE">
        <w:rPr>
          <w:rFonts w:ascii="Times New Roman" w:hAnsi="Times New Roman"/>
        </w:rPr>
        <w:t xml:space="preserve"> </w:t>
      </w:r>
      <w:r w:rsidR="00651037" w:rsidRPr="001B06CE">
        <w:rPr>
          <w:rFonts w:ascii="Times New Roman" w:hAnsi="Times New Roman"/>
        </w:rPr>
        <w:t>findi</w:t>
      </w:r>
      <w:r w:rsidR="00D67CC4" w:rsidRPr="001B06CE">
        <w:rPr>
          <w:rFonts w:ascii="Times New Roman" w:hAnsi="Times New Roman"/>
        </w:rPr>
        <w:t>ngs that directly address the primary research question(s)</w:t>
      </w:r>
      <w:r w:rsidR="00295B7C" w:rsidRPr="001B06CE">
        <w:rPr>
          <w:rFonts w:ascii="Times New Roman" w:hAnsi="Times New Roman"/>
        </w:rPr>
        <w:t xml:space="preserve">; supporting details are left to the remainder of the </w:t>
      </w:r>
      <w:r w:rsidR="003732D3" w:rsidRPr="001B06CE">
        <w:rPr>
          <w:rFonts w:ascii="Times New Roman" w:hAnsi="Times New Roman"/>
        </w:rPr>
        <w:t>report</w:t>
      </w:r>
      <w:r w:rsidR="00295B7C" w:rsidRPr="001B06CE">
        <w:rPr>
          <w:rFonts w:ascii="Times New Roman" w:hAnsi="Times New Roman"/>
        </w:rPr>
        <w:t>. These details</w:t>
      </w:r>
      <w:r w:rsidR="003732D3" w:rsidRPr="001B06CE">
        <w:rPr>
          <w:rFonts w:ascii="Times New Roman" w:hAnsi="Times New Roman"/>
        </w:rPr>
        <w:t xml:space="preserve"> </w:t>
      </w:r>
      <w:r w:rsidR="00227A44" w:rsidRPr="001B06CE">
        <w:rPr>
          <w:rFonts w:ascii="Times New Roman" w:hAnsi="Times New Roman"/>
        </w:rPr>
        <w:t xml:space="preserve">are to </w:t>
      </w:r>
      <w:r w:rsidR="003732D3" w:rsidRPr="001B06CE">
        <w:rPr>
          <w:rFonts w:ascii="Times New Roman" w:hAnsi="Times New Roman"/>
        </w:rPr>
        <w:t xml:space="preserve">be </w:t>
      </w:r>
      <w:r w:rsidR="00295B7C" w:rsidRPr="001B06CE">
        <w:rPr>
          <w:rFonts w:ascii="Times New Roman" w:hAnsi="Times New Roman"/>
        </w:rPr>
        <w:t xml:space="preserve">organized in a comprehensible manner, beginning </w:t>
      </w:r>
      <w:r w:rsidR="003732D3" w:rsidRPr="001B06CE">
        <w:rPr>
          <w:rFonts w:ascii="Times New Roman" w:hAnsi="Times New Roman"/>
        </w:rPr>
        <w:t xml:space="preserve">with </w:t>
      </w:r>
      <w:r w:rsidR="006A0D59" w:rsidRPr="001B06CE">
        <w:rPr>
          <w:rFonts w:ascii="Times New Roman" w:hAnsi="Times New Roman"/>
        </w:rPr>
        <w:t xml:space="preserve">enough </w:t>
      </w:r>
      <w:r w:rsidR="003732D3" w:rsidRPr="001B06CE">
        <w:rPr>
          <w:rFonts w:ascii="Times New Roman" w:hAnsi="Times New Roman"/>
        </w:rPr>
        <w:t xml:space="preserve">of </w:t>
      </w:r>
      <w:r w:rsidR="00295B7C" w:rsidRPr="001B06CE">
        <w:rPr>
          <w:rFonts w:ascii="Times New Roman" w:hAnsi="Times New Roman"/>
        </w:rPr>
        <w:t xml:space="preserve">the study’s scientific background </w:t>
      </w:r>
      <w:r w:rsidR="006A0D59" w:rsidRPr="001B06CE">
        <w:rPr>
          <w:rFonts w:ascii="Times New Roman" w:hAnsi="Times New Roman"/>
        </w:rPr>
        <w:t xml:space="preserve">to allow the </w:t>
      </w:r>
      <w:r w:rsidR="00295B7C" w:rsidRPr="001B06CE">
        <w:rPr>
          <w:rFonts w:ascii="Times New Roman" w:hAnsi="Times New Roman"/>
        </w:rPr>
        <w:t xml:space="preserve">questions to be </w:t>
      </w:r>
      <w:r w:rsidR="006A0D59" w:rsidRPr="001B06CE">
        <w:rPr>
          <w:rFonts w:ascii="Times New Roman" w:hAnsi="Times New Roman"/>
        </w:rPr>
        <w:t xml:space="preserve">specified and </w:t>
      </w:r>
      <w:r w:rsidR="00295B7C" w:rsidRPr="001B06CE">
        <w:rPr>
          <w:rFonts w:ascii="Times New Roman" w:hAnsi="Times New Roman"/>
        </w:rPr>
        <w:t xml:space="preserve">answered, </w:t>
      </w:r>
      <w:r w:rsidR="006A0D59" w:rsidRPr="001B06CE">
        <w:rPr>
          <w:rFonts w:ascii="Times New Roman" w:hAnsi="Times New Roman"/>
        </w:rPr>
        <w:t>then</w:t>
      </w:r>
      <w:r w:rsidR="00295B7C" w:rsidRPr="001B06CE">
        <w:rPr>
          <w:rFonts w:ascii="Times New Roman" w:hAnsi="Times New Roman"/>
        </w:rPr>
        <w:t xml:space="preserve"> an overview of the methods</w:t>
      </w:r>
      <w:r w:rsidR="00ED5075" w:rsidRPr="001B06CE">
        <w:rPr>
          <w:rFonts w:ascii="Times New Roman" w:hAnsi="Times New Roman"/>
        </w:rPr>
        <w:t xml:space="preserve"> used</w:t>
      </w:r>
      <w:r w:rsidR="00295B7C" w:rsidRPr="001B06CE">
        <w:rPr>
          <w:rFonts w:ascii="Times New Roman" w:hAnsi="Times New Roman"/>
        </w:rPr>
        <w:t>, and concluding with</w:t>
      </w:r>
      <w:r w:rsidR="00ED5075" w:rsidRPr="001B06CE">
        <w:rPr>
          <w:rFonts w:ascii="Times New Roman" w:hAnsi="Times New Roman"/>
        </w:rPr>
        <w:t xml:space="preserve"> </w:t>
      </w:r>
      <w:r w:rsidR="00342225" w:rsidRPr="001B06CE">
        <w:rPr>
          <w:rFonts w:ascii="Times New Roman" w:hAnsi="Times New Roman"/>
        </w:rPr>
        <w:t xml:space="preserve">a </w:t>
      </w:r>
      <w:r w:rsidR="00ED5075" w:rsidRPr="001B06CE">
        <w:rPr>
          <w:rFonts w:ascii="Times New Roman" w:hAnsi="Times New Roman"/>
        </w:rPr>
        <w:t xml:space="preserve">discussion of </w:t>
      </w:r>
      <w:r w:rsidR="00295B7C" w:rsidRPr="001B06CE">
        <w:rPr>
          <w:rFonts w:ascii="Times New Roman" w:hAnsi="Times New Roman"/>
        </w:rPr>
        <w:t>results</w:t>
      </w:r>
      <w:r w:rsidR="00ED5075" w:rsidRPr="001B06CE">
        <w:rPr>
          <w:rFonts w:ascii="Times New Roman" w:hAnsi="Times New Roman"/>
        </w:rPr>
        <w:t xml:space="preserve"> and future directions. </w:t>
      </w:r>
      <w:r w:rsidR="00E33707" w:rsidRPr="001B06CE">
        <w:rPr>
          <w:rFonts w:ascii="Times New Roman" w:hAnsi="Times New Roman"/>
        </w:rPr>
        <w:t xml:space="preserve">Ideally, the </w:t>
      </w:r>
      <w:r w:rsidR="00295B7C" w:rsidRPr="001B06CE">
        <w:rPr>
          <w:rFonts w:ascii="Times New Roman" w:hAnsi="Times New Roman"/>
        </w:rPr>
        <w:t xml:space="preserve">statistical </w:t>
      </w:r>
      <w:r w:rsidR="00FB00F3">
        <w:rPr>
          <w:rFonts w:ascii="Times New Roman" w:hAnsi="Times New Roman"/>
        </w:rPr>
        <w:t xml:space="preserve">analysis </w:t>
      </w:r>
      <w:r w:rsidR="00E33707" w:rsidRPr="001B06CE">
        <w:rPr>
          <w:rFonts w:ascii="Times New Roman" w:hAnsi="Times New Roman"/>
        </w:rPr>
        <w:t xml:space="preserve">report should </w:t>
      </w:r>
      <w:r w:rsidR="006A0D59" w:rsidRPr="001B06CE">
        <w:rPr>
          <w:rFonts w:ascii="Times New Roman" w:hAnsi="Times New Roman"/>
        </w:rPr>
        <w:t xml:space="preserve">be </w:t>
      </w:r>
      <w:r w:rsidR="00E33707" w:rsidRPr="001B06CE">
        <w:rPr>
          <w:rFonts w:ascii="Times New Roman" w:hAnsi="Times New Roman"/>
        </w:rPr>
        <w:t>about 5 pages or less</w:t>
      </w:r>
      <w:r w:rsidR="00FC085B" w:rsidRPr="001B06CE">
        <w:rPr>
          <w:rFonts w:ascii="Times New Roman" w:hAnsi="Times New Roman"/>
        </w:rPr>
        <w:t xml:space="preserve"> (single-spaced).</w:t>
      </w:r>
    </w:p>
    <w:p w14:paraId="257EBF3F" w14:textId="77777777" w:rsidR="00A81629" w:rsidRPr="00655A90" w:rsidRDefault="00A81629" w:rsidP="00A81629">
      <w:pPr>
        <w:spacing w:after="120"/>
        <w:contextualSpacing/>
        <w:rPr>
          <w:rFonts w:ascii="Times New Roman" w:hAnsi="Times New Roman"/>
        </w:rPr>
      </w:pPr>
    </w:p>
    <w:p w14:paraId="7E7A6686" w14:textId="4387176E" w:rsidR="00A81629" w:rsidRPr="001B06CE" w:rsidRDefault="00A81629" w:rsidP="00A81629">
      <w:pPr>
        <w:spacing w:after="120"/>
        <w:rPr>
          <w:rFonts w:ascii="Times New Roman" w:hAnsi="Times New Roman"/>
        </w:rPr>
      </w:pPr>
      <w:r w:rsidRPr="001B06CE">
        <w:rPr>
          <w:rFonts w:ascii="Times New Roman" w:hAnsi="Times New Roman"/>
          <w:i/>
          <w:u w:val="single"/>
        </w:rPr>
        <w:t xml:space="preserve">Statistical </w:t>
      </w:r>
      <w:r w:rsidR="00E250E0">
        <w:rPr>
          <w:rFonts w:ascii="Times New Roman" w:hAnsi="Times New Roman"/>
          <w:i/>
          <w:u w:val="single"/>
        </w:rPr>
        <w:t xml:space="preserve">Analysis </w:t>
      </w:r>
      <w:r w:rsidRPr="001B06CE">
        <w:rPr>
          <w:rFonts w:ascii="Times New Roman" w:hAnsi="Times New Roman"/>
          <w:i/>
          <w:u w:val="single"/>
        </w:rPr>
        <w:t>Report Guide</w:t>
      </w:r>
      <w:r w:rsidRPr="001B06CE">
        <w:rPr>
          <w:rFonts w:ascii="Times New Roman" w:hAnsi="Times New Roman"/>
        </w:rPr>
        <w:t>:</w:t>
      </w:r>
    </w:p>
    <w:p w14:paraId="6C48AA30" w14:textId="091BFC71" w:rsidR="00055BC0" w:rsidRPr="001B06CE" w:rsidRDefault="00ED2931" w:rsidP="00A32D71">
      <w:pPr>
        <w:spacing w:after="100"/>
        <w:rPr>
          <w:rFonts w:ascii="Times New Roman" w:hAnsi="Times New Roman"/>
        </w:rPr>
      </w:pPr>
      <w:r w:rsidRPr="001B06CE">
        <w:rPr>
          <w:rFonts w:ascii="Times New Roman" w:hAnsi="Times New Roman"/>
        </w:rPr>
        <w:t xml:space="preserve">The sections of a statistical </w:t>
      </w:r>
      <w:r w:rsidR="00FB00F3">
        <w:rPr>
          <w:rFonts w:ascii="Times New Roman" w:hAnsi="Times New Roman"/>
        </w:rPr>
        <w:t xml:space="preserve">analysis </w:t>
      </w:r>
      <w:r w:rsidRPr="001B06CE">
        <w:rPr>
          <w:rFonts w:ascii="Times New Roman" w:hAnsi="Times New Roman"/>
        </w:rPr>
        <w:t>report are explicitly broken down in t</w:t>
      </w:r>
      <w:r w:rsidR="00055BC0" w:rsidRPr="001B06CE">
        <w:rPr>
          <w:rFonts w:ascii="Times New Roman" w:hAnsi="Times New Roman"/>
        </w:rPr>
        <w:t xml:space="preserve">he </w:t>
      </w:r>
      <w:r w:rsidR="00055BC0" w:rsidRPr="001B06CE">
        <w:rPr>
          <w:rFonts w:ascii="Times New Roman" w:hAnsi="Times New Roman"/>
          <w:i/>
        </w:rPr>
        <w:t xml:space="preserve">Statistical </w:t>
      </w:r>
      <w:r w:rsidR="00FB00F3">
        <w:rPr>
          <w:rFonts w:ascii="Times New Roman" w:hAnsi="Times New Roman"/>
          <w:i/>
        </w:rPr>
        <w:t xml:space="preserve">Analysis </w:t>
      </w:r>
      <w:r w:rsidR="00055BC0" w:rsidRPr="001B06CE">
        <w:rPr>
          <w:rFonts w:ascii="Times New Roman" w:hAnsi="Times New Roman"/>
          <w:i/>
        </w:rPr>
        <w:t>Report Guide</w:t>
      </w:r>
      <w:r w:rsidRPr="001B06CE">
        <w:rPr>
          <w:rFonts w:ascii="Times New Roman" w:hAnsi="Times New Roman"/>
        </w:rPr>
        <w:t xml:space="preserve">. </w:t>
      </w:r>
      <w:r w:rsidR="00CC1DC4" w:rsidRPr="001B06CE">
        <w:rPr>
          <w:rFonts w:ascii="Times New Roman" w:hAnsi="Times New Roman"/>
        </w:rPr>
        <w:t xml:space="preserve"> This includes the intuition behind each section’s purpose, as well as its detailed components. Because statistical </w:t>
      </w:r>
      <w:r w:rsidR="00FB00F3">
        <w:rPr>
          <w:rFonts w:ascii="Times New Roman" w:hAnsi="Times New Roman"/>
        </w:rPr>
        <w:t xml:space="preserve">analysis </w:t>
      </w:r>
      <w:r w:rsidR="00CC1DC4" w:rsidRPr="001B06CE">
        <w:rPr>
          <w:rFonts w:ascii="Times New Roman" w:hAnsi="Times New Roman"/>
        </w:rPr>
        <w:t>reports vary</w:t>
      </w:r>
      <w:r w:rsidR="000C160C" w:rsidRPr="001B06CE">
        <w:rPr>
          <w:rFonts w:ascii="Times New Roman" w:hAnsi="Times New Roman"/>
        </w:rPr>
        <w:t xml:space="preserve"> </w:t>
      </w:r>
      <w:r w:rsidR="00CC1DC4" w:rsidRPr="001B06CE">
        <w:rPr>
          <w:rFonts w:ascii="Times New Roman" w:hAnsi="Times New Roman"/>
        </w:rPr>
        <w:t xml:space="preserve">depending on their purpose and the analyses carried out, the directions of the Statistical </w:t>
      </w:r>
      <w:r w:rsidR="00E250E0">
        <w:rPr>
          <w:rFonts w:ascii="Times New Roman" w:hAnsi="Times New Roman"/>
        </w:rPr>
        <w:t xml:space="preserve">Analysis </w:t>
      </w:r>
      <w:r w:rsidR="00CC1DC4" w:rsidRPr="001B06CE">
        <w:rPr>
          <w:rFonts w:ascii="Times New Roman" w:hAnsi="Times New Roman"/>
        </w:rPr>
        <w:t xml:space="preserve">Report Guide should be taken </w:t>
      </w:r>
      <w:r w:rsidR="000C160C" w:rsidRPr="001B06CE">
        <w:rPr>
          <w:rFonts w:ascii="Times New Roman" w:hAnsi="Times New Roman"/>
        </w:rPr>
        <w:t>contextually.</w:t>
      </w:r>
    </w:p>
    <w:p w14:paraId="51E2D125" w14:textId="77777777" w:rsidR="00CC1DC4" w:rsidRPr="001B06CE" w:rsidRDefault="00CC1DC4" w:rsidP="00A32D71">
      <w:pPr>
        <w:spacing w:after="100"/>
        <w:rPr>
          <w:rFonts w:ascii="Times New Roman" w:hAnsi="Times New Roman"/>
        </w:rPr>
      </w:pPr>
    </w:p>
    <w:p w14:paraId="2D4ADE35" w14:textId="23376B12" w:rsidR="00246D97" w:rsidRPr="001B06CE" w:rsidRDefault="00FB2640" w:rsidP="00F00C6D">
      <w:pPr>
        <w:spacing w:after="120"/>
        <w:rPr>
          <w:rFonts w:ascii="Times New Roman" w:hAnsi="Times New Roman"/>
          <w:b/>
          <w:u w:val="single"/>
        </w:rPr>
      </w:pPr>
      <w:r w:rsidRPr="001B06CE">
        <w:rPr>
          <w:rFonts w:ascii="Times New Roman" w:hAnsi="Times New Roman"/>
          <w:b/>
          <w:u w:val="single"/>
        </w:rPr>
        <w:t xml:space="preserve">Statistical </w:t>
      </w:r>
      <w:r w:rsidR="00984665" w:rsidRPr="001B06CE">
        <w:rPr>
          <w:rFonts w:ascii="Times New Roman" w:hAnsi="Times New Roman"/>
          <w:b/>
          <w:u w:val="single"/>
        </w:rPr>
        <w:t>Concepts</w:t>
      </w:r>
      <w:bookmarkStart w:id="1" w:name="_Hlk517430859"/>
    </w:p>
    <w:p w14:paraId="22D9EDE4" w14:textId="4BCB76EA" w:rsidR="00FB2640" w:rsidRPr="001B06CE" w:rsidRDefault="00FB2640" w:rsidP="00A32D71">
      <w:pPr>
        <w:spacing w:after="100"/>
        <w:rPr>
          <w:rFonts w:ascii="Times New Roman" w:hAnsi="Times New Roman"/>
        </w:rPr>
      </w:pPr>
      <w:r w:rsidRPr="001B06CE">
        <w:rPr>
          <w:rFonts w:ascii="Times New Roman" w:hAnsi="Times New Roman"/>
        </w:rPr>
        <w:t>Multiple linear regression, Kaplan-Meier analysis, Cox proportional hazards regression</w:t>
      </w:r>
    </w:p>
    <w:bookmarkEnd w:id="1"/>
    <w:p w14:paraId="75AAF130" w14:textId="69508AEC" w:rsidR="00984665" w:rsidRPr="001B06CE" w:rsidRDefault="00984665" w:rsidP="00A32D71">
      <w:pPr>
        <w:spacing w:after="100"/>
        <w:rPr>
          <w:rFonts w:ascii="Times New Roman" w:hAnsi="Times New Roman"/>
        </w:rPr>
      </w:pPr>
    </w:p>
    <w:p w14:paraId="6EEA9BE6" w14:textId="4068B61B" w:rsidR="004F58A7" w:rsidRPr="001B06CE" w:rsidRDefault="00984665" w:rsidP="007E23DD">
      <w:pPr>
        <w:spacing w:after="120"/>
        <w:rPr>
          <w:rFonts w:ascii="Times New Roman" w:hAnsi="Times New Roman"/>
          <w:b/>
          <w:u w:val="single"/>
        </w:rPr>
      </w:pPr>
      <w:r w:rsidRPr="001B06CE">
        <w:rPr>
          <w:rFonts w:ascii="Times New Roman" w:hAnsi="Times New Roman"/>
          <w:b/>
          <w:u w:val="single"/>
        </w:rPr>
        <w:t>Learning Objectives</w:t>
      </w:r>
    </w:p>
    <w:p w14:paraId="3BFE7216" w14:textId="77777777" w:rsidR="002E7C34" w:rsidRPr="001B06CE" w:rsidRDefault="002E7C34" w:rsidP="00F63E81">
      <w:pPr>
        <w:spacing w:after="120"/>
        <w:rPr>
          <w:rFonts w:ascii="Times New Roman" w:hAnsi="Times New Roman"/>
        </w:rPr>
      </w:pPr>
      <w:r w:rsidRPr="001B06CE">
        <w:rPr>
          <w:rFonts w:ascii="Times New Roman" w:hAnsi="Times New Roman"/>
          <w:i/>
          <w:u w:val="single"/>
        </w:rPr>
        <w:t>Statistical Analysis Plan (SAP)</w:t>
      </w:r>
      <w:r w:rsidRPr="001B06CE">
        <w:rPr>
          <w:rFonts w:ascii="Times New Roman" w:hAnsi="Times New Roman"/>
        </w:rPr>
        <w:t>:</w:t>
      </w:r>
    </w:p>
    <w:p w14:paraId="74D471B3" w14:textId="77777777" w:rsidR="00F00C6D" w:rsidRPr="001B06CE" w:rsidRDefault="00F00C6D" w:rsidP="00F00C6D">
      <w:pPr>
        <w:pStyle w:val="ListParagraph"/>
        <w:numPr>
          <w:ilvl w:val="0"/>
          <w:numId w:val="6"/>
        </w:numPr>
        <w:ind w:left="360"/>
      </w:pPr>
      <w:r w:rsidRPr="001B06CE">
        <w:t>Plan exploratory data analysis to inform choice of statistical methods</w:t>
      </w:r>
    </w:p>
    <w:p w14:paraId="0447C66B" w14:textId="69F752B6" w:rsidR="00F00C6D" w:rsidRPr="001B06CE" w:rsidRDefault="00F00C6D" w:rsidP="003F64C4">
      <w:pPr>
        <w:pStyle w:val="ListParagraph"/>
        <w:numPr>
          <w:ilvl w:val="0"/>
          <w:numId w:val="6"/>
        </w:numPr>
        <w:ind w:left="360"/>
      </w:pPr>
      <w:r w:rsidRPr="001B06CE">
        <w:t>Choose appropriate statistical methods for addressing data problems (e.g. recognition and handling of missing data, data transformation)</w:t>
      </w:r>
    </w:p>
    <w:p w14:paraId="7C89F0E5" w14:textId="6FB54338" w:rsidR="00F00C6D" w:rsidRPr="001B06CE" w:rsidRDefault="00F00C6D" w:rsidP="00F00C6D">
      <w:pPr>
        <w:pStyle w:val="ListParagraph"/>
        <w:numPr>
          <w:ilvl w:val="0"/>
          <w:numId w:val="6"/>
        </w:numPr>
        <w:ind w:left="360"/>
      </w:pPr>
      <w:r w:rsidRPr="001B06CE">
        <w:t>Choose appropriate statistical methods for addressing research questions (e.g. modeling, data visualization, variable interaction and adjustment)</w:t>
      </w:r>
    </w:p>
    <w:p w14:paraId="17E0BFBF" w14:textId="73BFC12B" w:rsidR="00F00C6D" w:rsidRPr="001B06CE" w:rsidRDefault="00F00C6D" w:rsidP="00F00C6D">
      <w:pPr>
        <w:pStyle w:val="ListParagraph"/>
        <w:numPr>
          <w:ilvl w:val="0"/>
          <w:numId w:val="6"/>
        </w:numPr>
        <w:ind w:left="360"/>
      </w:pPr>
      <w:r w:rsidRPr="001B06CE">
        <w:t>Recognize statistical assumptions and their implications</w:t>
      </w:r>
    </w:p>
    <w:p w14:paraId="36C6F9EB" w14:textId="40BE0DC9" w:rsidR="00F00C6D" w:rsidRPr="001B06CE" w:rsidRDefault="00F00C6D" w:rsidP="00F00C6D">
      <w:pPr>
        <w:pStyle w:val="ListParagraph"/>
        <w:numPr>
          <w:ilvl w:val="0"/>
          <w:numId w:val="6"/>
        </w:numPr>
        <w:ind w:left="360"/>
      </w:pPr>
      <w:r w:rsidRPr="001B06CE">
        <w:t>Communicate intended statistical analysis to an audience with background in statistics</w:t>
      </w:r>
    </w:p>
    <w:p w14:paraId="0CFEEF2C" w14:textId="77777777" w:rsidR="00F00C6D" w:rsidRPr="001B06CE" w:rsidRDefault="00F00C6D" w:rsidP="00F00C6D">
      <w:pPr>
        <w:contextualSpacing/>
        <w:rPr>
          <w:rFonts w:ascii="Times New Roman" w:hAnsi="Times New Roman"/>
        </w:rPr>
      </w:pPr>
    </w:p>
    <w:p w14:paraId="559CB107" w14:textId="374453C0" w:rsidR="002E7C34" w:rsidRPr="001B06CE" w:rsidRDefault="002E7C34" w:rsidP="00F63E81">
      <w:pPr>
        <w:spacing w:after="120"/>
        <w:rPr>
          <w:rFonts w:ascii="Times New Roman" w:hAnsi="Times New Roman"/>
        </w:rPr>
      </w:pPr>
      <w:r w:rsidRPr="001B06CE">
        <w:rPr>
          <w:rFonts w:ascii="Times New Roman" w:hAnsi="Times New Roman"/>
          <w:i/>
          <w:u w:val="single"/>
        </w:rPr>
        <w:t xml:space="preserve">Statistical </w:t>
      </w:r>
      <w:r w:rsidR="00E250E0">
        <w:rPr>
          <w:rFonts w:ascii="Times New Roman" w:hAnsi="Times New Roman"/>
          <w:i/>
          <w:u w:val="single"/>
        </w:rPr>
        <w:t xml:space="preserve">Analysis </w:t>
      </w:r>
      <w:r w:rsidRPr="001B06CE">
        <w:rPr>
          <w:rFonts w:ascii="Times New Roman" w:hAnsi="Times New Roman"/>
          <w:i/>
          <w:u w:val="single"/>
        </w:rPr>
        <w:t>Report</w:t>
      </w:r>
      <w:r w:rsidRPr="001B06CE">
        <w:rPr>
          <w:rFonts w:ascii="Times New Roman" w:hAnsi="Times New Roman"/>
        </w:rPr>
        <w:t xml:space="preserve">: </w:t>
      </w:r>
    </w:p>
    <w:p w14:paraId="63920EAC" w14:textId="77777777" w:rsidR="00660D9A" w:rsidRPr="001B06CE" w:rsidRDefault="00660D9A" w:rsidP="00F00C6D">
      <w:pPr>
        <w:pStyle w:val="ListParagraph"/>
        <w:numPr>
          <w:ilvl w:val="0"/>
          <w:numId w:val="5"/>
        </w:numPr>
        <w:tabs>
          <w:tab w:val="left" w:pos="360"/>
        </w:tabs>
        <w:spacing w:after="120"/>
        <w:ind w:left="360"/>
      </w:pPr>
      <w:r w:rsidRPr="001B06CE">
        <w:t>Choose a level of statistical significance</w:t>
      </w:r>
    </w:p>
    <w:p w14:paraId="1368CBB0" w14:textId="0DF74EAE" w:rsidR="00F00C6D" w:rsidRPr="001B06CE" w:rsidRDefault="00F00C6D" w:rsidP="00F00C6D">
      <w:pPr>
        <w:pStyle w:val="ListParagraph"/>
        <w:numPr>
          <w:ilvl w:val="0"/>
          <w:numId w:val="5"/>
        </w:numPr>
        <w:tabs>
          <w:tab w:val="left" w:pos="360"/>
        </w:tabs>
        <w:spacing w:after="120"/>
        <w:ind w:left="360"/>
      </w:pPr>
      <w:r w:rsidRPr="001B06CE">
        <w:t>Execute planned statistical analysis</w:t>
      </w:r>
    </w:p>
    <w:p w14:paraId="37F168F9" w14:textId="549B0BF1" w:rsidR="00F00C6D" w:rsidRPr="001B06CE" w:rsidRDefault="00F00C6D" w:rsidP="00F00C6D">
      <w:pPr>
        <w:pStyle w:val="ListParagraph"/>
        <w:numPr>
          <w:ilvl w:val="0"/>
          <w:numId w:val="5"/>
        </w:numPr>
        <w:tabs>
          <w:tab w:val="left" w:pos="360"/>
        </w:tabs>
        <w:spacing w:after="120"/>
        <w:ind w:left="360"/>
      </w:pPr>
      <w:r w:rsidRPr="001B06CE">
        <w:t xml:space="preserve">Compute </w:t>
      </w:r>
      <w:r w:rsidRPr="00BD06E0">
        <w:rPr>
          <w:i/>
        </w:rPr>
        <w:t>p</w:t>
      </w:r>
      <w:r w:rsidRPr="001B06CE">
        <w:t>-values and confidence intervals</w:t>
      </w:r>
    </w:p>
    <w:p w14:paraId="5B260FF0" w14:textId="7F053578" w:rsidR="00FB2640" w:rsidRPr="001B06CE" w:rsidRDefault="00FB2640" w:rsidP="00F00C6D">
      <w:pPr>
        <w:pStyle w:val="ListParagraph"/>
        <w:numPr>
          <w:ilvl w:val="0"/>
          <w:numId w:val="5"/>
        </w:numPr>
        <w:tabs>
          <w:tab w:val="left" w:pos="360"/>
        </w:tabs>
        <w:spacing w:after="120"/>
        <w:ind w:left="360"/>
      </w:pPr>
      <w:r w:rsidRPr="001B06CE">
        <w:t>Prepare appropriate tables and figures</w:t>
      </w:r>
    </w:p>
    <w:p w14:paraId="2AAAFF12" w14:textId="77777777" w:rsidR="00F00C6D" w:rsidRPr="001B06CE" w:rsidRDefault="00F00C6D" w:rsidP="00F00C6D">
      <w:pPr>
        <w:pStyle w:val="ListParagraph"/>
        <w:numPr>
          <w:ilvl w:val="0"/>
          <w:numId w:val="5"/>
        </w:numPr>
        <w:tabs>
          <w:tab w:val="left" w:pos="360"/>
        </w:tabs>
        <w:spacing w:after="120"/>
        <w:ind w:left="360"/>
      </w:pPr>
      <w:r w:rsidRPr="001B06CE">
        <w:t>Interpret statistical results</w:t>
      </w:r>
    </w:p>
    <w:p w14:paraId="4D33B0B6" w14:textId="7C5C27F2" w:rsidR="00F00C6D" w:rsidRPr="001B06CE" w:rsidRDefault="00F00C6D" w:rsidP="00F00C6D">
      <w:pPr>
        <w:pStyle w:val="ListParagraph"/>
        <w:numPr>
          <w:ilvl w:val="0"/>
          <w:numId w:val="5"/>
        </w:numPr>
        <w:tabs>
          <w:tab w:val="left" w:pos="360"/>
        </w:tabs>
        <w:spacing w:after="120"/>
        <w:ind w:left="360"/>
      </w:pPr>
      <w:r w:rsidRPr="001B06CE">
        <w:t xml:space="preserve">Write a statistical consulting report in the proper structure, with header, background, statement of </w:t>
      </w:r>
      <w:r w:rsidR="00BD6E54" w:rsidRPr="001B06CE">
        <w:t xml:space="preserve">research </w:t>
      </w:r>
      <w:r w:rsidRPr="001B06CE">
        <w:t>question(s) to be addressed, research methods, statistical methods, results, final comments, and references</w:t>
      </w:r>
    </w:p>
    <w:p w14:paraId="27E2DF9C" w14:textId="05F4572F" w:rsidR="00F00C6D" w:rsidRPr="001B06CE" w:rsidRDefault="00F00C6D" w:rsidP="00A32D71">
      <w:pPr>
        <w:pStyle w:val="ListParagraph"/>
        <w:numPr>
          <w:ilvl w:val="0"/>
          <w:numId w:val="5"/>
        </w:numPr>
        <w:tabs>
          <w:tab w:val="left" w:pos="360"/>
        </w:tabs>
        <w:spacing w:after="100"/>
        <w:ind w:left="360"/>
      </w:pPr>
      <w:r w:rsidRPr="001B06CE">
        <w:t xml:space="preserve">Communicate </w:t>
      </w:r>
      <w:r w:rsidR="00FB2640" w:rsidRPr="001B06CE">
        <w:t>the answer to the research question</w:t>
      </w:r>
      <w:r w:rsidRPr="001B06CE">
        <w:t xml:space="preserve"> to a non-statistician</w:t>
      </w:r>
      <w:r w:rsidR="00FB2640" w:rsidRPr="001B06CE">
        <w:t xml:space="preserve"> audience</w:t>
      </w:r>
    </w:p>
    <w:p w14:paraId="1FCF7B98" w14:textId="77777777" w:rsidR="00F00C6D" w:rsidRPr="001B06CE" w:rsidRDefault="00F00C6D" w:rsidP="00A32D71">
      <w:pPr>
        <w:spacing w:after="100"/>
        <w:rPr>
          <w:rFonts w:ascii="Times New Roman" w:hAnsi="Times New Roman"/>
        </w:rPr>
      </w:pPr>
    </w:p>
    <w:p w14:paraId="4E701511" w14:textId="77777777" w:rsidR="00BA302E" w:rsidRPr="001B06CE" w:rsidRDefault="00BA302E" w:rsidP="00F63E81">
      <w:pPr>
        <w:spacing w:after="120"/>
        <w:rPr>
          <w:rFonts w:ascii="Times New Roman" w:hAnsi="Times New Roman"/>
          <w:b/>
          <w:u w:val="single"/>
        </w:rPr>
      </w:pPr>
      <w:r w:rsidRPr="001B06CE">
        <w:rPr>
          <w:rFonts w:ascii="Times New Roman" w:hAnsi="Times New Roman"/>
          <w:b/>
          <w:u w:val="single"/>
        </w:rPr>
        <w:t>Dataset</w:t>
      </w:r>
    </w:p>
    <w:p w14:paraId="1DC1A870" w14:textId="0B0D67EE" w:rsidR="00D5718D" w:rsidRPr="001B06CE" w:rsidRDefault="00711E80" w:rsidP="00A32D71">
      <w:pPr>
        <w:spacing w:after="60"/>
        <w:rPr>
          <w:rFonts w:ascii="Times New Roman" w:hAnsi="Times New Roman"/>
        </w:rPr>
      </w:pPr>
      <w:r w:rsidRPr="001B06CE">
        <w:rPr>
          <w:rFonts w:ascii="Times New Roman" w:hAnsi="Times New Roman"/>
        </w:rPr>
        <w:t>Laryngoscope</w:t>
      </w:r>
      <w:r w:rsidR="005453ED" w:rsidRPr="001B06CE">
        <w:rPr>
          <w:rFonts w:ascii="Times New Roman" w:hAnsi="Times New Roman"/>
        </w:rPr>
        <w:t xml:space="preserve"> (Portal)</w:t>
      </w:r>
    </w:p>
    <w:p w14:paraId="22FA9D70" w14:textId="42963A54" w:rsidR="00184C5E" w:rsidRDefault="00184C5E" w:rsidP="00A32D71">
      <w:pPr>
        <w:spacing w:after="60"/>
        <w:rPr>
          <w:rFonts w:ascii="Times New Roman" w:hAnsi="Times New Roman"/>
        </w:rPr>
      </w:pPr>
    </w:p>
    <w:p w14:paraId="184891B8" w14:textId="77777777" w:rsidR="004A236E" w:rsidRPr="00A32D71" w:rsidRDefault="004A236E" w:rsidP="00A32D71">
      <w:pPr>
        <w:spacing w:after="60"/>
        <w:rPr>
          <w:rFonts w:ascii="Times New Roman" w:hAnsi="Times New Roman"/>
        </w:rPr>
      </w:pPr>
    </w:p>
    <w:p w14:paraId="1902225B" w14:textId="09C15F40" w:rsidR="00BA302E" w:rsidRPr="001B06CE" w:rsidRDefault="00FB2640" w:rsidP="00F63E81">
      <w:pPr>
        <w:spacing w:after="120"/>
        <w:rPr>
          <w:rFonts w:ascii="Times New Roman" w:hAnsi="Times New Roman"/>
          <w:b/>
          <w:u w:val="single"/>
        </w:rPr>
      </w:pPr>
      <w:r w:rsidRPr="001B06CE">
        <w:rPr>
          <w:rFonts w:ascii="Times New Roman" w:hAnsi="Times New Roman"/>
          <w:b/>
          <w:u w:val="single"/>
        </w:rPr>
        <w:lastRenderedPageBreak/>
        <w:t xml:space="preserve">Teaching Resource </w:t>
      </w:r>
      <w:r w:rsidR="00BA302E" w:rsidRPr="001B06CE">
        <w:rPr>
          <w:rFonts w:ascii="Times New Roman" w:hAnsi="Times New Roman"/>
          <w:b/>
          <w:u w:val="single"/>
        </w:rPr>
        <w:t>Files</w:t>
      </w:r>
    </w:p>
    <w:p w14:paraId="0E88AABA" w14:textId="20B4E417" w:rsidR="006A70C0" w:rsidRPr="001B06CE" w:rsidRDefault="00FB2640" w:rsidP="00755E01">
      <w:pPr>
        <w:spacing w:after="120"/>
        <w:contextualSpacing/>
        <w:rPr>
          <w:rFonts w:ascii="Times New Roman" w:hAnsi="Times New Roman"/>
        </w:rPr>
      </w:pPr>
      <w:r w:rsidRPr="001B06CE">
        <w:rPr>
          <w:rFonts w:ascii="Times New Roman" w:hAnsi="Times New Roman"/>
        </w:rPr>
        <w:t xml:space="preserve">Laryngoscope Case Study </w:t>
      </w:r>
      <w:r w:rsidR="00B869E9" w:rsidRPr="001B06CE">
        <w:rPr>
          <w:rFonts w:ascii="Times New Roman" w:hAnsi="Times New Roman"/>
        </w:rPr>
        <w:t>Background</w:t>
      </w:r>
      <w:r w:rsidR="00425537">
        <w:rPr>
          <w:rFonts w:ascii="Times New Roman" w:hAnsi="Times New Roman"/>
        </w:rPr>
        <w:t xml:space="preserve"> Presentation</w:t>
      </w:r>
      <w:r w:rsidR="00B869E9" w:rsidRPr="001B06CE">
        <w:rPr>
          <w:rFonts w:ascii="Times New Roman" w:hAnsi="Times New Roman"/>
        </w:rPr>
        <w:t>.pptx</w:t>
      </w:r>
    </w:p>
    <w:p w14:paraId="4F9B2F94" w14:textId="5A6FBE10" w:rsidR="002E7C34" w:rsidRPr="001B06CE" w:rsidRDefault="002E7C34" w:rsidP="00755E01">
      <w:pPr>
        <w:contextualSpacing/>
        <w:rPr>
          <w:rFonts w:ascii="Times New Roman" w:hAnsi="Times New Roman"/>
        </w:rPr>
      </w:pPr>
      <w:r w:rsidRPr="001B06CE">
        <w:rPr>
          <w:rFonts w:ascii="Times New Roman" w:hAnsi="Times New Roman"/>
        </w:rPr>
        <w:t>Assignment 1</w:t>
      </w:r>
      <w:r w:rsidR="00E02838" w:rsidRPr="001B06CE">
        <w:rPr>
          <w:rFonts w:ascii="Times New Roman" w:hAnsi="Times New Roman"/>
        </w:rPr>
        <w:t>_</w:t>
      </w:r>
      <w:r w:rsidRPr="001B06CE">
        <w:rPr>
          <w:rFonts w:ascii="Times New Roman" w:hAnsi="Times New Roman"/>
        </w:rPr>
        <w:t>Statistical Analysis Plan.docx</w:t>
      </w:r>
    </w:p>
    <w:p w14:paraId="001FC3AB" w14:textId="30322DCD" w:rsidR="00762754" w:rsidRPr="001B06CE" w:rsidRDefault="00762754" w:rsidP="00755E01">
      <w:pPr>
        <w:contextualSpacing/>
        <w:rPr>
          <w:rFonts w:ascii="Times New Roman" w:hAnsi="Times New Roman"/>
        </w:rPr>
      </w:pPr>
      <w:r w:rsidRPr="001B06CE">
        <w:rPr>
          <w:rFonts w:ascii="Times New Roman" w:hAnsi="Times New Roman"/>
        </w:rPr>
        <w:t>Statistical Analysis Plan Description.docx</w:t>
      </w:r>
    </w:p>
    <w:p w14:paraId="2E40C950" w14:textId="6ECBED09" w:rsidR="002E7C34" w:rsidRPr="001B06CE" w:rsidRDefault="002E7C34" w:rsidP="00755E01">
      <w:pPr>
        <w:contextualSpacing/>
        <w:rPr>
          <w:rFonts w:ascii="Times New Roman" w:hAnsi="Times New Roman"/>
        </w:rPr>
      </w:pPr>
      <w:r w:rsidRPr="001B06CE">
        <w:rPr>
          <w:rFonts w:ascii="Times New Roman" w:hAnsi="Times New Roman"/>
        </w:rPr>
        <w:t>Assignment 2_</w:t>
      </w:r>
      <w:r w:rsidR="001C1A71" w:rsidRPr="001B06CE">
        <w:rPr>
          <w:rFonts w:ascii="Times New Roman" w:hAnsi="Times New Roman"/>
        </w:rPr>
        <w:t>Statistical</w:t>
      </w:r>
      <w:r w:rsidRPr="001B06CE">
        <w:rPr>
          <w:rFonts w:ascii="Times New Roman" w:hAnsi="Times New Roman"/>
        </w:rPr>
        <w:t xml:space="preserve"> </w:t>
      </w:r>
      <w:r w:rsidR="00FB00F3">
        <w:rPr>
          <w:rFonts w:ascii="Times New Roman" w:hAnsi="Times New Roman"/>
        </w:rPr>
        <w:t xml:space="preserve">Analysis </w:t>
      </w:r>
      <w:r w:rsidRPr="001B06CE">
        <w:rPr>
          <w:rFonts w:ascii="Times New Roman" w:hAnsi="Times New Roman"/>
        </w:rPr>
        <w:t>Report.docx</w:t>
      </w:r>
    </w:p>
    <w:p w14:paraId="560F1AD7" w14:textId="534DD07B" w:rsidR="00762754" w:rsidRPr="001B06CE" w:rsidRDefault="001C1A71" w:rsidP="009F68CF">
      <w:pPr>
        <w:spacing w:after="120"/>
        <w:rPr>
          <w:rFonts w:ascii="Times New Roman" w:hAnsi="Times New Roman"/>
        </w:rPr>
      </w:pPr>
      <w:r w:rsidRPr="001B06CE">
        <w:rPr>
          <w:rFonts w:ascii="Times New Roman" w:hAnsi="Times New Roman"/>
        </w:rPr>
        <w:t xml:space="preserve">Statistical </w:t>
      </w:r>
      <w:r w:rsidR="00E250E0">
        <w:rPr>
          <w:rFonts w:ascii="Times New Roman" w:hAnsi="Times New Roman"/>
        </w:rPr>
        <w:t xml:space="preserve">Analysis </w:t>
      </w:r>
      <w:r w:rsidR="00762754" w:rsidRPr="001B06CE">
        <w:rPr>
          <w:rFonts w:ascii="Times New Roman" w:hAnsi="Times New Roman"/>
        </w:rPr>
        <w:t>Report Guide.doc</w:t>
      </w:r>
      <w:r w:rsidR="00EB6F20" w:rsidRPr="001B06CE">
        <w:rPr>
          <w:rFonts w:ascii="Times New Roman" w:hAnsi="Times New Roman"/>
        </w:rPr>
        <w:t>x</w:t>
      </w:r>
    </w:p>
    <w:p w14:paraId="7475B0C5" w14:textId="77777777" w:rsidR="00984665" w:rsidRPr="001B06CE" w:rsidRDefault="00984665" w:rsidP="00A32D71">
      <w:pPr>
        <w:spacing w:after="100"/>
        <w:rPr>
          <w:rFonts w:ascii="Times New Roman" w:hAnsi="Times New Roman"/>
        </w:rPr>
      </w:pPr>
    </w:p>
    <w:p w14:paraId="48CE9A5D" w14:textId="2FBA3127" w:rsidR="00E23727" w:rsidRPr="001B06CE" w:rsidRDefault="00022430" w:rsidP="00F63E81">
      <w:pPr>
        <w:spacing w:after="120"/>
        <w:rPr>
          <w:rFonts w:ascii="Times New Roman" w:hAnsi="Times New Roman"/>
          <w:b/>
          <w:u w:val="single"/>
        </w:rPr>
      </w:pPr>
      <w:r w:rsidRPr="001B06CE">
        <w:rPr>
          <w:rFonts w:ascii="Times New Roman" w:hAnsi="Times New Roman"/>
          <w:b/>
          <w:u w:val="single"/>
        </w:rPr>
        <w:t>Notes to Instructor: How to Use this Resource</w:t>
      </w:r>
    </w:p>
    <w:p w14:paraId="57FBB410" w14:textId="4424E6E2" w:rsidR="00B57C01" w:rsidRPr="001B06CE" w:rsidRDefault="00DC531C" w:rsidP="003E4222">
      <w:pPr>
        <w:rPr>
          <w:rFonts w:ascii="Times New Roman" w:hAnsi="Times New Roman"/>
        </w:rPr>
      </w:pPr>
      <w:r w:rsidRPr="001B06CE">
        <w:rPr>
          <w:rFonts w:ascii="Times New Roman" w:hAnsi="Times New Roman"/>
        </w:rPr>
        <w:t>Before</w:t>
      </w:r>
      <w:r w:rsidR="00055813" w:rsidRPr="001B06CE">
        <w:rPr>
          <w:rFonts w:ascii="Times New Roman" w:hAnsi="Times New Roman"/>
        </w:rPr>
        <w:t xml:space="preserve"> introducing this case study to a class, the instructor should prepare </w:t>
      </w:r>
      <w:r w:rsidR="00704AC9" w:rsidRPr="001B06CE">
        <w:rPr>
          <w:rFonts w:ascii="Times New Roman" w:hAnsi="Times New Roman"/>
        </w:rPr>
        <w:t>two</w:t>
      </w:r>
      <w:r w:rsidR="00055813" w:rsidRPr="001B06CE">
        <w:rPr>
          <w:rFonts w:ascii="Times New Roman" w:hAnsi="Times New Roman"/>
        </w:rPr>
        <w:t xml:space="preserve"> Google Drive folders accessible to students through emailed links or an online course management system (e.g. Moodle, Canvas, Blackboard, etc.). </w:t>
      </w:r>
      <w:r w:rsidR="00A81470" w:rsidRPr="001B06CE">
        <w:rPr>
          <w:rFonts w:ascii="Times New Roman" w:hAnsi="Times New Roman"/>
        </w:rPr>
        <w:t xml:space="preserve">Students will post </w:t>
      </w:r>
      <w:r w:rsidR="003E4222" w:rsidRPr="001B06CE">
        <w:rPr>
          <w:rFonts w:ascii="Times New Roman" w:hAnsi="Times New Roman"/>
        </w:rPr>
        <w:t xml:space="preserve">their </w:t>
      </w:r>
      <w:r w:rsidR="00055813" w:rsidRPr="001B06CE">
        <w:rPr>
          <w:rFonts w:ascii="Times New Roman" w:hAnsi="Times New Roman"/>
        </w:rPr>
        <w:t>S</w:t>
      </w:r>
      <w:r w:rsidR="00A81470" w:rsidRPr="001B06CE">
        <w:rPr>
          <w:rFonts w:ascii="Times New Roman" w:hAnsi="Times New Roman"/>
        </w:rPr>
        <w:t>APs in one</w:t>
      </w:r>
      <w:r w:rsidR="00055813" w:rsidRPr="001B06CE">
        <w:rPr>
          <w:rFonts w:ascii="Times New Roman" w:hAnsi="Times New Roman"/>
        </w:rPr>
        <w:t xml:space="preserve"> of th</w:t>
      </w:r>
      <w:r w:rsidR="006C0348" w:rsidRPr="001B06CE">
        <w:rPr>
          <w:rFonts w:ascii="Times New Roman" w:hAnsi="Times New Roman"/>
        </w:rPr>
        <w:t>e</w:t>
      </w:r>
      <w:r w:rsidR="00055813" w:rsidRPr="001B06CE">
        <w:rPr>
          <w:rFonts w:ascii="Times New Roman" w:hAnsi="Times New Roman"/>
        </w:rPr>
        <w:t>se folders</w:t>
      </w:r>
      <w:r w:rsidR="00A81470" w:rsidRPr="001B06CE">
        <w:rPr>
          <w:rFonts w:ascii="Times New Roman" w:hAnsi="Times New Roman"/>
        </w:rPr>
        <w:t xml:space="preserve">, and </w:t>
      </w:r>
      <w:r w:rsidR="00FB2640" w:rsidRPr="001B06CE">
        <w:rPr>
          <w:rFonts w:ascii="Times New Roman" w:hAnsi="Times New Roman"/>
        </w:rPr>
        <w:t xml:space="preserve">their </w:t>
      </w:r>
      <w:r w:rsidR="00A81470" w:rsidRPr="001B06CE">
        <w:rPr>
          <w:rFonts w:ascii="Times New Roman" w:hAnsi="Times New Roman"/>
        </w:rPr>
        <w:t xml:space="preserve">statistical </w:t>
      </w:r>
      <w:r w:rsidR="00FB00F3">
        <w:rPr>
          <w:rFonts w:ascii="Times New Roman" w:hAnsi="Times New Roman"/>
        </w:rPr>
        <w:t xml:space="preserve">analysis </w:t>
      </w:r>
      <w:r w:rsidR="00A81470" w:rsidRPr="001B06CE">
        <w:rPr>
          <w:rFonts w:ascii="Times New Roman" w:hAnsi="Times New Roman"/>
        </w:rPr>
        <w:t>reports in the other.</w:t>
      </w:r>
      <w:r w:rsidR="00E02838" w:rsidRPr="001B06CE">
        <w:rPr>
          <w:rFonts w:ascii="Times New Roman" w:hAnsi="Times New Roman"/>
        </w:rPr>
        <w:t xml:space="preserve"> </w:t>
      </w:r>
      <w:r w:rsidR="001C4F19" w:rsidRPr="001B06CE">
        <w:rPr>
          <w:rFonts w:ascii="Times New Roman" w:hAnsi="Times New Roman"/>
        </w:rPr>
        <w:t xml:space="preserve">The shared nature of Google Drive is conducive to the case study’s assignment structure. </w:t>
      </w:r>
    </w:p>
    <w:p w14:paraId="3F7EF06F" w14:textId="72B31826" w:rsidR="002B1FA3" w:rsidRPr="001B06CE" w:rsidRDefault="002B1FA3" w:rsidP="003E4222">
      <w:pPr>
        <w:rPr>
          <w:rFonts w:ascii="Times New Roman" w:hAnsi="Times New Roman"/>
        </w:rPr>
      </w:pPr>
      <w:r w:rsidRPr="001B06CE">
        <w:rPr>
          <w:rFonts w:ascii="Times New Roman" w:hAnsi="Times New Roman"/>
        </w:rPr>
        <w:t>In addition, the instructor should edit both assignment documents as needed to match the timing of their particular class.</w:t>
      </w:r>
    </w:p>
    <w:p w14:paraId="72DA2FA1" w14:textId="5D2D4D12" w:rsidR="00B57C01" w:rsidRPr="001B06CE" w:rsidRDefault="001C4F19" w:rsidP="003E4222">
      <w:pPr>
        <w:rPr>
          <w:rFonts w:ascii="Times New Roman" w:hAnsi="Times New Roman"/>
        </w:rPr>
      </w:pPr>
      <w:r w:rsidRPr="001B06CE">
        <w:rPr>
          <w:rFonts w:ascii="Times New Roman" w:hAnsi="Times New Roman"/>
        </w:rPr>
        <w:t>The two assignments are to be implemented in three parts each: (1) Drafting and submission, (2) Peer review, and (3) Class discussion. For the SAP assignment, students begin by submitting their own SAP, then proceed to peer review another</w:t>
      </w:r>
      <w:r w:rsidR="00FB2640" w:rsidRPr="001B06CE">
        <w:rPr>
          <w:rFonts w:ascii="Times New Roman" w:hAnsi="Times New Roman"/>
        </w:rPr>
        <w:t xml:space="preserve"> student</w:t>
      </w:r>
      <w:r w:rsidRPr="001B06CE">
        <w:rPr>
          <w:rFonts w:ascii="Times New Roman" w:hAnsi="Times New Roman"/>
        </w:rPr>
        <w:t>’s</w:t>
      </w:r>
      <w:r w:rsidR="00FB2640" w:rsidRPr="001B06CE">
        <w:rPr>
          <w:rFonts w:ascii="Times New Roman" w:hAnsi="Times New Roman"/>
        </w:rPr>
        <w:t xml:space="preserve"> SAP</w:t>
      </w:r>
      <w:r w:rsidR="00E02838" w:rsidRPr="001B06CE">
        <w:rPr>
          <w:rFonts w:ascii="Times New Roman" w:hAnsi="Times New Roman"/>
        </w:rPr>
        <w:t xml:space="preserve"> (using the comment feature in Google Drive)</w:t>
      </w:r>
      <w:r w:rsidRPr="001B06CE">
        <w:rPr>
          <w:rFonts w:ascii="Times New Roman" w:hAnsi="Times New Roman"/>
        </w:rPr>
        <w:t xml:space="preserve">. The assignment is concluded </w:t>
      </w:r>
      <w:r w:rsidR="00FB2640" w:rsidRPr="001B06CE">
        <w:rPr>
          <w:rFonts w:ascii="Times New Roman" w:hAnsi="Times New Roman"/>
        </w:rPr>
        <w:t xml:space="preserve">with </w:t>
      </w:r>
      <w:r w:rsidRPr="001B06CE">
        <w:rPr>
          <w:rFonts w:ascii="Times New Roman" w:hAnsi="Times New Roman"/>
        </w:rPr>
        <w:t xml:space="preserve">a </w:t>
      </w:r>
      <w:r w:rsidR="00FB2640" w:rsidRPr="001B06CE">
        <w:rPr>
          <w:rFonts w:ascii="Times New Roman" w:hAnsi="Times New Roman"/>
        </w:rPr>
        <w:t xml:space="preserve">class </w:t>
      </w:r>
      <w:r w:rsidRPr="001B06CE">
        <w:rPr>
          <w:rFonts w:ascii="Times New Roman" w:hAnsi="Times New Roman"/>
        </w:rPr>
        <w:t xml:space="preserve">discussion addressing the strengths and weaknesses of each SAP and any other relevant considerations. The statistical </w:t>
      </w:r>
      <w:r w:rsidR="00FB00F3">
        <w:rPr>
          <w:rFonts w:ascii="Times New Roman" w:hAnsi="Times New Roman"/>
        </w:rPr>
        <w:t xml:space="preserve">analysis </w:t>
      </w:r>
      <w:r w:rsidRPr="001B06CE">
        <w:rPr>
          <w:rFonts w:ascii="Times New Roman" w:hAnsi="Times New Roman"/>
        </w:rPr>
        <w:t>report assignment follow</w:t>
      </w:r>
      <w:r w:rsidR="00E02838" w:rsidRPr="001B06CE">
        <w:rPr>
          <w:rFonts w:ascii="Times New Roman" w:hAnsi="Times New Roman"/>
        </w:rPr>
        <w:t>s</w:t>
      </w:r>
      <w:r w:rsidRPr="001B06CE">
        <w:rPr>
          <w:rFonts w:ascii="Times New Roman" w:hAnsi="Times New Roman"/>
        </w:rPr>
        <w:t xml:space="preserve"> a similar format. </w:t>
      </w:r>
    </w:p>
    <w:p w14:paraId="18A5AD4F" w14:textId="474E8C0B" w:rsidR="00722E93" w:rsidRPr="001B06CE" w:rsidRDefault="00364515" w:rsidP="003E4222">
      <w:pPr>
        <w:rPr>
          <w:rFonts w:ascii="Times New Roman" w:hAnsi="Times New Roman"/>
        </w:rPr>
      </w:pPr>
      <w:r w:rsidRPr="001B06CE">
        <w:rPr>
          <w:rFonts w:ascii="Times New Roman" w:hAnsi="Times New Roman"/>
        </w:rPr>
        <w:t>Below</w:t>
      </w:r>
      <w:r w:rsidR="00722E93" w:rsidRPr="001B06CE">
        <w:rPr>
          <w:rFonts w:ascii="Times New Roman" w:hAnsi="Times New Roman"/>
        </w:rPr>
        <w:t xml:space="preserve"> is a general idea of how this assignment structure can be </w:t>
      </w:r>
      <w:r w:rsidR="00B57C01" w:rsidRPr="001B06CE">
        <w:rPr>
          <w:rFonts w:ascii="Times New Roman" w:hAnsi="Times New Roman"/>
        </w:rPr>
        <w:t>implemented</w:t>
      </w:r>
      <w:r w:rsidR="00722E93" w:rsidRPr="001B06CE">
        <w:rPr>
          <w:rFonts w:ascii="Times New Roman" w:hAnsi="Times New Roman"/>
        </w:rPr>
        <w:t xml:space="preserve"> over three class periods.</w:t>
      </w:r>
    </w:p>
    <w:p w14:paraId="0A035185" w14:textId="5511EE52" w:rsidR="00DC531C" w:rsidRPr="001B06CE" w:rsidRDefault="00B57C01" w:rsidP="00DC531C">
      <w:pPr>
        <w:rPr>
          <w:rFonts w:ascii="Times New Roman" w:hAnsi="Times New Roman"/>
        </w:rPr>
      </w:pPr>
      <w:r w:rsidRPr="001B06CE">
        <w:rPr>
          <w:rFonts w:ascii="Times New Roman" w:hAnsi="Times New Roman"/>
        </w:rPr>
        <w:t>During the first class period, the instructor uses th</w:t>
      </w:r>
      <w:r w:rsidR="003E4222" w:rsidRPr="001B06CE">
        <w:rPr>
          <w:rFonts w:ascii="Times New Roman" w:hAnsi="Times New Roman"/>
        </w:rPr>
        <w:t>e Background Presentation</w:t>
      </w:r>
      <w:r w:rsidR="00B04EB2" w:rsidRPr="001B06CE">
        <w:rPr>
          <w:rFonts w:ascii="Times New Roman" w:hAnsi="Times New Roman"/>
        </w:rPr>
        <w:t xml:space="preserve"> </w:t>
      </w:r>
      <w:r w:rsidR="003E4222" w:rsidRPr="001B06CE">
        <w:rPr>
          <w:rFonts w:ascii="Times New Roman" w:hAnsi="Times New Roman"/>
        </w:rPr>
        <w:t xml:space="preserve">to provide </w:t>
      </w:r>
      <w:r w:rsidR="00076424" w:rsidRPr="001B06CE">
        <w:rPr>
          <w:rFonts w:ascii="Times New Roman" w:hAnsi="Times New Roman"/>
        </w:rPr>
        <w:t xml:space="preserve">both </w:t>
      </w:r>
      <w:r w:rsidR="003E4222" w:rsidRPr="001B06CE">
        <w:rPr>
          <w:rFonts w:ascii="Times New Roman" w:hAnsi="Times New Roman"/>
        </w:rPr>
        <w:t xml:space="preserve">an overview of the </w:t>
      </w:r>
      <w:r w:rsidRPr="001B06CE">
        <w:rPr>
          <w:rFonts w:ascii="Times New Roman" w:hAnsi="Times New Roman"/>
        </w:rPr>
        <w:t>L</w:t>
      </w:r>
      <w:r w:rsidR="003E4222" w:rsidRPr="001B06CE">
        <w:rPr>
          <w:rFonts w:ascii="Times New Roman" w:hAnsi="Times New Roman"/>
        </w:rPr>
        <w:t>aryngoscope study</w:t>
      </w:r>
      <w:r w:rsidR="00076424" w:rsidRPr="001B06CE">
        <w:rPr>
          <w:rFonts w:ascii="Times New Roman" w:hAnsi="Times New Roman"/>
        </w:rPr>
        <w:t xml:space="preserve"> and a description of what a</w:t>
      </w:r>
      <w:r w:rsidRPr="001B06CE">
        <w:rPr>
          <w:rFonts w:ascii="Times New Roman" w:hAnsi="Times New Roman"/>
        </w:rPr>
        <w:t xml:space="preserve"> statistical analysis plan</w:t>
      </w:r>
      <w:r w:rsidR="00076424" w:rsidRPr="001B06CE">
        <w:rPr>
          <w:rFonts w:ascii="Times New Roman" w:hAnsi="Times New Roman"/>
        </w:rPr>
        <w:t xml:space="preserve"> should contain. Once familiarized with the </w:t>
      </w:r>
      <w:r w:rsidRPr="001B06CE">
        <w:rPr>
          <w:rFonts w:ascii="Times New Roman" w:hAnsi="Times New Roman"/>
        </w:rPr>
        <w:t xml:space="preserve">study </w:t>
      </w:r>
      <w:r w:rsidR="00076424" w:rsidRPr="001B06CE">
        <w:rPr>
          <w:rFonts w:ascii="Times New Roman" w:hAnsi="Times New Roman"/>
        </w:rPr>
        <w:t>an</w:t>
      </w:r>
      <w:r w:rsidR="001C4F19" w:rsidRPr="001B06CE">
        <w:rPr>
          <w:rFonts w:ascii="Times New Roman" w:hAnsi="Times New Roman"/>
        </w:rPr>
        <w:t>d the</w:t>
      </w:r>
      <w:r w:rsidR="00076424" w:rsidRPr="001B06CE">
        <w:rPr>
          <w:rFonts w:ascii="Times New Roman" w:hAnsi="Times New Roman"/>
        </w:rPr>
        <w:t xml:space="preserve"> idea of a</w:t>
      </w:r>
      <w:r w:rsidR="00D55692" w:rsidRPr="001B06CE">
        <w:rPr>
          <w:rFonts w:ascii="Times New Roman" w:hAnsi="Times New Roman"/>
        </w:rPr>
        <w:t xml:space="preserve">n </w:t>
      </w:r>
      <w:r w:rsidR="00076424" w:rsidRPr="001B06CE">
        <w:rPr>
          <w:rFonts w:ascii="Times New Roman" w:hAnsi="Times New Roman"/>
        </w:rPr>
        <w:t xml:space="preserve">SAP, students </w:t>
      </w:r>
      <w:r w:rsidRPr="001B06CE">
        <w:rPr>
          <w:rFonts w:ascii="Times New Roman" w:hAnsi="Times New Roman"/>
        </w:rPr>
        <w:t>are</w:t>
      </w:r>
      <w:r w:rsidR="00B04EB2" w:rsidRPr="001B06CE">
        <w:rPr>
          <w:rFonts w:ascii="Times New Roman" w:hAnsi="Times New Roman"/>
        </w:rPr>
        <w:t xml:space="preserve"> </w:t>
      </w:r>
      <w:r w:rsidR="00076424" w:rsidRPr="001B06CE">
        <w:rPr>
          <w:rFonts w:ascii="Times New Roman" w:hAnsi="Times New Roman"/>
        </w:rPr>
        <w:t xml:space="preserve">given the SAP assignment. </w:t>
      </w:r>
      <w:r w:rsidR="00A85A68" w:rsidRPr="001B06CE">
        <w:rPr>
          <w:rFonts w:ascii="Times New Roman" w:hAnsi="Times New Roman"/>
        </w:rPr>
        <w:t xml:space="preserve">(Note that the instructor does not provide the Laryngoscope dataset itself until the second class period.) Students </w:t>
      </w:r>
      <w:r w:rsidRPr="001B06CE">
        <w:rPr>
          <w:rFonts w:ascii="Times New Roman" w:hAnsi="Times New Roman"/>
        </w:rPr>
        <w:t>are</w:t>
      </w:r>
      <w:r w:rsidR="001C4F19" w:rsidRPr="001B06CE">
        <w:rPr>
          <w:rFonts w:ascii="Times New Roman" w:hAnsi="Times New Roman"/>
        </w:rPr>
        <w:t xml:space="preserve"> responsible for completing the first two parts of the assignment (drafting</w:t>
      </w:r>
      <w:r w:rsidRPr="001B06CE">
        <w:rPr>
          <w:rFonts w:ascii="Times New Roman" w:hAnsi="Times New Roman"/>
        </w:rPr>
        <w:t xml:space="preserve"> and </w:t>
      </w:r>
      <w:r w:rsidR="001C4F19" w:rsidRPr="001B06CE">
        <w:rPr>
          <w:rFonts w:ascii="Times New Roman" w:hAnsi="Times New Roman"/>
        </w:rPr>
        <w:t>submi</w:t>
      </w:r>
      <w:r w:rsidR="00A81629" w:rsidRPr="001B06CE">
        <w:rPr>
          <w:rFonts w:ascii="Times New Roman" w:hAnsi="Times New Roman"/>
        </w:rPr>
        <w:t>ssion, then peer review)</w:t>
      </w:r>
      <w:r w:rsidR="001C4F19" w:rsidRPr="001B06CE">
        <w:rPr>
          <w:rFonts w:ascii="Times New Roman" w:hAnsi="Times New Roman"/>
        </w:rPr>
        <w:t xml:space="preserve"> before the next class period.</w:t>
      </w:r>
      <w:r w:rsidR="00DC531C" w:rsidRPr="001B06CE">
        <w:rPr>
          <w:rFonts w:ascii="Times New Roman" w:hAnsi="Times New Roman"/>
        </w:rPr>
        <w:t xml:space="preserve"> </w:t>
      </w:r>
    </w:p>
    <w:p w14:paraId="3E2AEBEA" w14:textId="1540C228" w:rsidR="00471EF8" w:rsidRPr="001B06CE" w:rsidRDefault="001C4F19" w:rsidP="002A35A7">
      <w:pPr>
        <w:rPr>
          <w:rFonts w:ascii="Times New Roman" w:hAnsi="Times New Roman"/>
        </w:rPr>
      </w:pPr>
      <w:r w:rsidRPr="001B06CE">
        <w:rPr>
          <w:rFonts w:ascii="Times New Roman" w:hAnsi="Times New Roman"/>
        </w:rPr>
        <w:t xml:space="preserve">By the second class period, the instructor </w:t>
      </w:r>
      <w:r w:rsidR="00B57C01" w:rsidRPr="001B06CE">
        <w:rPr>
          <w:rFonts w:ascii="Times New Roman" w:hAnsi="Times New Roman"/>
        </w:rPr>
        <w:t>has</w:t>
      </w:r>
      <w:r w:rsidRPr="001B06CE">
        <w:rPr>
          <w:rFonts w:ascii="Times New Roman" w:hAnsi="Times New Roman"/>
        </w:rPr>
        <w:t xml:space="preserve"> reviewed</w:t>
      </w:r>
      <w:r w:rsidR="00A85A68" w:rsidRPr="001B06CE">
        <w:rPr>
          <w:rFonts w:ascii="Times New Roman" w:hAnsi="Times New Roman"/>
        </w:rPr>
        <w:t xml:space="preserve"> and graded</w:t>
      </w:r>
      <w:r w:rsidRPr="001B06CE">
        <w:rPr>
          <w:rFonts w:ascii="Times New Roman" w:hAnsi="Times New Roman"/>
        </w:rPr>
        <w:t xml:space="preserve"> all students’ SAPs</w:t>
      </w:r>
      <w:r w:rsidR="00A85A68" w:rsidRPr="001B06CE">
        <w:rPr>
          <w:rFonts w:ascii="Times New Roman" w:hAnsi="Times New Roman"/>
        </w:rPr>
        <w:t>, and guides the class discussion based on the omissions and misunderstandings s/he observed</w:t>
      </w:r>
      <w:r w:rsidRPr="001B06CE">
        <w:rPr>
          <w:rFonts w:ascii="Times New Roman" w:hAnsi="Times New Roman"/>
        </w:rPr>
        <w:t xml:space="preserve">. </w:t>
      </w:r>
      <w:r w:rsidR="006F7731" w:rsidRPr="001B06CE">
        <w:rPr>
          <w:rFonts w:ascii="Times New Roman" w:hAnsi="Times New Roman"/>
        </w:rPr>
        <w:t xml:space="preserve">The </w:t>
      </w:r>
      <w:r w:rsidR="00C76D32" w:rsidRPr="001B06CE">
        <w:rPr>
          <w:rFonts w:ascii="Times New Roman" w:hAnsi="Times New Roman"/>
        </w:rPr>
        <w:t>direction</w:t>
      </w:r>
      <w:r w:rsidR="006F7731" w:rsidRPr="001B06CE">
        <w:rPr>
          <w:rFonts w:ascii="Times New Roman" w:hAnsi="Times New Roman"/>
        </w:rPr>
        <w:t xml:space="preserve"> of this discussion </w:t>
      </w:r>
      <w:r w:rsidR="00E02838" w:rsidRPr="001B06CE">
        <w:rPr>
          <w:rFonts w:ascii="Times New Roman" w:hAnsi="Times New Roman"/>
        </w:rPr>
        <w:t>will vary</w:t>
      </w:r>
      <w:r w:rsidR="00C76D32" w:rsidRPr="001B06CE">
        <w:rPr>
          <w:rFonts w:ascii="Times New Roman" w:hAnsi="Times New Roman"/>
        </w:rPr>
        <w:t xml:space="preserve"> </w:t>
      </w:r>
      <w:r w:rsidR="006F7731" w:rsidRPr="001B06CE">
        <w:rPr>
          <w:rFonts w:ascii="Times New Roman" w:hAnsi="Times New Roman"/>
        </w:rPr>
        <w:t>depend</w:t>
      </w:r>
      <w:r w:rsidR="00C76D32" w:rsidRPr="001B06CE">
        <w:rPr>
          <w:rFonts w:ascii="Times New Roman" w:hAnsi="Times New Roman"/>
        </w:rPr>
        <w:t xml:space="preserve">ing </w:t>
      </w:r>
      <w:r w:rsidR="006F7731" w:rsidRPr="001B06CE">
        <w:rPr>
          <w:rFonts w:ascii="Times New Roman" w:hAnsi="Times New Roman"/>
        </w:rPr>
        <w:t xml:space="preserve">on </w:t>
      </w:r>
      <w:r w:rsidR="00C76D32" w:rsidRPr="001B06CE">
        <w:rPr>
          <w:rFonts w:ascii="Times New Roman" w:hAnsi="Times New Roman"/>
        </w:rPr>
        <w:t xml:space="preserve">the students, but may include topics such as </w:t>
      </w:r>
      <w:r w:rsidR="00B57C01" w:rsidRPr="001B06CE">
        <w:rPr>
          <w:rFonts w:ascii="Times New Roman" w:hAnsi="Times New Roman"/>
        </w:rPr>
        <w:t xml:space="preserve">covariate </w:t>
      </w:r>
      <w:r w:rsidR="00C76D32" w:rsidRPr="001B06CE">
        <w:rPr>
          <w:rFonts w:ascii="Times New Roman" w:hAnsi="Times New Roman"/>
        </w:rPr>
        <w:t>adjustment, and the pros and cons of</w:t>
      </w:r>
      <w:r w:rsidR="005864BF" w:rsidRPr="001B06CE">
        <w:rPr>
          <w:rFonts w:ascii="Times New Roman" w:hAnsi="Times New Roman"/>
        </w:rPr>
        <w:t xml:space="preserve"> proposed</w:t>
      </w:r>
      <w:r w:rsidR="00C76D32" w:rsidRPr="001B06CE">
        <w:rPr>
          <w:rFonts w:ascii="Times New Roman" w:hAnsi="Times New Roman"/>
        </w:rPr>
        <w:t xml:space="preserve"> statistical methods. </w:t>
      </w:r>
      <w:r w:rsidR="00B57C01" w:rsidRPr="001B06CE">
        <w:rPr>
          <w:rFonts w:ascii="Times New Roman" w:hAnsi="Times New Roman"/>
        </w:rPr>
        <w:t>T</w:t>
      </w:r>
      <w:r w:rsidRPr="001B06CE">
        <w:rPr>
          <w:rFonts w:ascii="Times New Roman" w:hAnsi="Times New Roman"/>
        </w:rPr>
        <w:t>he instructor</w:t>
      </w:r>
      <w:r w:rsidR="00B04EB2" w:rsidRPr="001B06CE">
        <w:rPr>
          <w:rFonts w:ascii="Times New Roman" w:hAnsi="Times New Roman"/>
        </w:rPr>
        <w:t xml:space="preserve"> </w:t>
      </w:r>
      <w:r w:rsidR="00B57C01" w:rsidRPr="001B06CE">
        <w:rPr>
          <w:rFonts w:ascii="Times New Roman" w:hAnsi="Times New Roman"/>
        </w:rPr>
        <w:t xml:space="preserve">then </w:t>
      </w:r>
      <w:r w:rsidRPr="001B06CE">
        <w:rPr>
          <w:rFonts w:ascii="Times New Roman" w:hAnsi="Times New Roman"/>
        </w:rPr>
        <w:t>transition</w:t>
      </w:r>
      <w:r w:rsidR="00B57C01" w:rsidRPr="001B06CE">
        <w:rPr>
          <w:rFonts w:ascii="Times New Roman" w:hAnsi="Times New Roman"/>
        </w:rPr>
        <w:t>s</w:t>
      </w:r>
      <w:r w:rsidRPr="001B06CE">
        <w:rPr>
          <w:rFonts w:ascii="Times New Roman" w:hAnsi="Times New Roman"/>
        </w:rPr>
        <w:t xml:space="preserve"> into covering what a </w:t>
      </w:r>
      <w:r w:rsidR="00B04EB2" w:rsidRPr="001B06CE">
        <w:rPr>
          <w:rFonts w:ascii="Times New Roman" w:hAnsi="Times New Roman"/>
        </w:rPr>
        <w:t xml:space="preserve">statistical </w:t>
      </w:r>
      <w:r w:rsidR="00E250E0">
        <w:rPr>
          <w:rFonts w:ascii="Times New Roman" w:hAnsi="Times New Roman"/>
        </w:rPr>
        <w:t xml:space="preserve">analysis </w:t>
      </w:r>
      <w:r w:rsidR="00B04EB2" w:rsidRPr="001B06CE">
        <w:rPr>
          <w:rFonts w:ascii="Times New Roman" w:hAnsi="Times New Roman"/>
        </w:rPr>
        <w:t xml:space="preserve">report </w:t>
      </w:r>
      <w:r w:rsidR="00B57C01" w:rsidRPr="001B06CE">
        <w:rPr>
          <w:rFonts w:ascii="Times New Roman" w:hAnsi="Times New Roman"/>
        </w:rPr>
        <w:t xml:space="preserve">should </w:t>
      </w:r>
      <w:r w:rsidR="00B04EB2" w:rsidRPr="001B06CE">
        <w:rPr>
          <w:rFonts w:ascii="Times New Roman" w:hAnsi="Times New Roman"/>
        </w:rPr>
        <w:t>contain</w:t>
      </w:r>
      <w:r w:rsidR="008A18E4">
        <w:rPr>
          <w:rFonts w:ascii="Times New Roman" w:hAnsi="Times New Roman"/>
        </w:rPr>
        <w:t>,</w:t>
      </w:r>
      <w:r w:rsidR="00B57C01" w:rsidRPr="001B06CE">
        <w:rPr>
          <w:rFonts w:ascii="Times New Roman" w:hAnsi="Times New Roman"/>
        </w:rPr>
        <w:t xml:space="preserve"> and presents the </w:t>
      </w:r>
      <w:r w:rsidR="00BE2252">
        <w:rPr>
          <w:rFonts w:ascii="Times New Roman" w:hAnsi="Times New Roman"/>
        </w:rPr>
        <w:t xml:space="preserve">statistical </w:t>
      </w:r>
      <w:r w:rsidR="00B57C01" w:rsidRPr="001B06CE">
        <w:rPr>
          <w:rFonts w:ascii="Times New Roman" w:hAnsi="Times New Roman"/>
        </w:rPr>
        <w:t>analysis report assignment</w:t>
      </w:r>
      <w:r w:rsidR="00A85A68" w:rsidRPr="001B06CE">
        <w:rPr>
          <w:rFonts w:ascii="Times New Roman" w:hAnsi="Times New Roman"/>
        </w:rPr>
        <w:t xml:space="preserve"> and the Laryngoscope dataset</w:t>
      </w:r>
      <w:r w:rsidRPr="001B06CE">
        <w:rPr>
          <w:rFonts w:ascii="Times New Roman" w:hAnsi="Times New Roman"/>
        </w:rPr>
        <w:t xml:space="preserve">. </w:t>
      </w:r>
      <w:r w:rsidR="00B57C01" w:rsidRPr="001B06CE">
        <w:rPr>
          <w:rFonts w:ascii="Times New Roman" w:hAnsi="Times New Roman"/>
        </w:rPr>
        <w:t>Students are responsible for completing the first two parts of the assignment (drafting and sub</w:t>
      </w:r>
      <w:r w:rsidR="00A81629" w:rsidRPr="001B06CE">
        <w:rPr>
          <w:rFonts w:ascii="Times New Roman" w:hAnsi="Times New Roman"/>
        </w:rPr>
        <w:t>mission, then peer review)</w:t>
      </w:r>
      <w:r w:rsidR="00B57C01" w:rsidRPr="001B06CE">
        <w:rPr>
          <w:rFonts w:ascii="Times New Roman" w:hAnsi="Times New Roman"/>
        </w:rPr>
        <w:t xml:space="preserve"> before the next class period. </w:t>
      </w:r>
      <w:r w:rsidR="00B04EB2" w:rsidRPr="001B06CE">
        <w:rPr>
          <w:rFonts w:ascii="Times New Roman" w:hAnsi="Times New Roman"/>
        </w:rPr>
        <w:t xml:space="preserve">Graded SAPs </w:t>
      </w:r>
      <w:r w:rsidR="00B57C01" w:rsidRPr="001B06CE">
        <w:rPr>
          <w:rFonts w:ascii="Times New Roman" w:hAnsi="Times New Roman"/>
        </w:rPr>
        <w:t>are</w:t>
      </w:r>
      <w:r w:rsidR="00B04EB2" w:rsidRPr="001B06CE">
        <w:rPr>
          <w:rFonts w:ascii="Times New Roman" w:hAnsi="Times New Roman"/>
        </w:rPr>
        <w:t xml:space="preserve"> handed back </w:t>
      </w:r>
      <w:r w:rsidR="00B57C01" w:rsidRPr="001B06CE">
        <w:rPr>
          <w:rFonts w:ascii="Times New Roman" w:hAnsi="Times New Roman"/>
        </w:rPr>
        <w:t>at the end of class</w:t>
      </w:r>
      <w:r w:rsidR="00B04EB2" w:rsidRPr="001B06CE">
        <w:rPr>
          <w:rFonts w:ascii="Times New Roman" w:hAnsi="Times New Roman"/>
        </w:rPr>
        <w:t>.</w:t>
      </w:r>
    </w:p>
    <w:p w14:paraId="0472E398" w14:textId="700510CB" w:rsidR="001C4F19" w:rsidRPr="001B06CE" w:rsidRDefault="00D35FEE" w:rsidP="002A35A7">
      <w:pPr>
        <w:rPr>
          <w:rFonts w:ascii="Times New Roman" w:hAnsi="Times New Roman"/>
        </w:rPr>
      </w:pPr>
      <w:r w:rsidRPr="001B06CE">
        <w:rPr>
          <w:rFonts w:ascii="Times New Roman" w:hAnsi="Times New Roman"/>
        </w:rPr>
        <w:t>B</w:t>
      </w:r>
      <w:r w:rsidR="00B57C01" w:rsidRPr="001B06CE">
        <w:rPr>
          <w:rFonts w:ascii="Times New Roman" w:hAnsi="Times New Roman"/>
        </w:rPr>
        <w:t>y</w:t>
      </w:r>
      <w:r w:rsidR="00DC531C" w:rsidRPr="001B06CE">
        <w:rPr>
          <w:rFonts w:ascii="Times New Roman" w:hAnsi="Times New Roman"/>
        </w:rPr>
        <w:t xml:space="preserve"> the third (final) class period, </w:t>
      </w:r>
      <w:r w:rsidR="00B04EB2" w:rsidRPr="001B06CE">
        <w:rPr>
          <w:rFonts w:ascii="Times New Roman" w:hAnsi="Times New Roman"/>
        </w:rPr>
        <w:t>t</w:t>
      </w:r>
      <w:r w:rsidR="00DC531C" w:rsidRPr="001B06CE">
        <w:rPr>
          <w:rFonts w:ascii="Times New Roman" w:hAnsi="Times New Roman"/>
        </w:rPr>
        <w:t xml:space="preserve">he instructor </w:t>
      </w:r>
      <w:r w:rsidR="00B57C01" w:rsidRPr="001B06CE">
        <w:rPr>
          <w:rFonts w:ascii="Times New Roman" w:hAnsi="Times New Roman"/>
        </w:rPr>
        <w:t xml:space="preserve">has </w:t>
      </w:r>
      <w:r w:rsidR="00A85A68" w:rsidRPr="001B06CE">
        <w:rPr>
          <w:rFonts w:ascii="Times New Roman" w:hAnsi="Times New Roman"/>
        </w:rPr>
        <w:t xml:space="preserve">reviewed and graded </w:t>
      </w:r>
      <w:r w:rsidR="004476A0" w:rsidRPr="001B06CE">
        <w:rPr>
          <w:rFonts w:ascii="Times New Roman" w:hAnsi="Times New Roman"/>
        </w:rPr>
        <w:t>all</w:t>
      </w:r>
      <w:r w:rsidR="00B04EB2" w:rsidRPr="001B06CE">
        <w:rPr>
          <w:rFonts w:ascii="Times New Roman" w:hAnsi="Times New Roman"/>
        </w:rPr>
        <w:t xml:space="preserve"> </w:t>
      </w:r>
      <w:r w:rsidR="00E02838" w:rsidRPr="001B06CE">
        <w:rPr>
          <w:rFonts w:ascii="Times New Roman" w:hAnsi="Times New Roman"/>
        </w:rPr>
        <w:t xml:space="preserve">students’ </w:t>
      </w:r>
      <w:r w:rsidR="00B04EB2" w:rsidRPr="001B06CE">
        <w:rPr>
          <w:rFonts w:ascii="Times New Roman" w:hAnsi="Times New Roman"/>
        </w:rPr>
        <w:t>reports</w:t>
      </w:r>
      <w:r w:rsidR="00A85A68" w:rsidRPr="001B06CE">
        <w:rPr>
          <w:rFonts w:ascii="Times New Roman" w:hAnsi="Times New Roman"/>
        </w:rPr>
        <w:t>,</w:t>
      </w:r>
      <w:r w:rsidR="00B04EB2" w:rsidRPr="001B06CE">
        <w:rPr>
          <w:rFonts w:ascii="Times New Roman" w:hAnsi="Times New Roman"/>
        </w:rPr>
        <w:t xml:space="preserve"> and guide</w:t>
      </w:r>
      <w:r w:rsidR="00A85A68" w:rsidRPr="001B06CE">
        <w:rPr>
          <w:rFonts w:ascii="Times New Roman" w:hAnsi="Times New Roman"/>
        </w:rPr>
        <w:t>s the</w:t>
      </w:r>
      <w:r w:rsidR="00DC531C" w:rsidRPr="001B06CE">
        <w:rPr>
          <w:rFonts w:ascii="Times New Roman" w:hAnsi="Times New Roman"/>
        </w:rPr>
        <w:t xml:space="preserve"> class discussion based on </w:t>
      </w:r>
      <w:r w:rsidR="00A85A68" w:rsidRPr="001B06CE">
        <w:rPr>
          <w:rFonts w:ascii="Times New Roman" w:hAnsi="Times New Roman"/>
        </w:rPr>
        <w:t>the omissions</w:t>
      </w:r>
      <w:r w:rsidRPr="001B06CE">
        <w:rPr>
          <w:rFonts w:ascii="Times New Roman" w:hAnsi="Times New Roman"/>
        </w:rPr>
        <w:t xml:space="preserve"> </w:t>
      </w:r>
      <w:r w:rsidR="00DC531C" w:rsidRPr="001B06CE">
        <w:rPr>
          <w:rFonts w:ascii="Times New Roman" w:hAnsi="Times New Roman"/>
        </w:rPr>
        <w:t>and misunderstandings</w:t>
      </w:r>
      <w:r w:rsidR="00A85A68" w:rsidRPr="001B06CE">
        <w:rPr>
          <w:rFonts w:ascii="Times New Roman" w:hAnsi="Times New Roman"/>
        </w:rPr>
        <w:t xml:space="preserve"> s/he observed</w:t>
      </w:r>
      <w:r w:rsidR="00B04EB2" w:rsidRPr="001B06CE">
        <w:rPr>
          <w:rFonts w:ascii="Times New Roman" w:hAnsi="Times New Roman"/>
        </w:rPr>
        <w:t xml:space="preserve">. </w:t>
      </w:r>
      <w:r w:rsidR="00A85A68" w:rsidRPr="001B06CE">
        <w:rPr>
          <w:rFonts w:ascii="Times New Roman" w:hAnsi="Times New Roman"/>
        </w:rPr>
        <w:t>Again, the direction of this discussion will vary depending on the students, but may include topics such as why a Table 1 is needed, what exactly should go into a Resul</w:t>
      </w:r>
      <w:r w:rsidR="00E02838" w:rsidRPr="001B06CE">
        <w:rPr>
          <w:rFonts w:ascii="Times New Roman" w:hAnsi="Times New Roman"/>
        </w:rPr>
        <w:t xml:space="preserve">ts table, or how to more clearly explain results to a non-statistician. </w:t>
      </w:r>
      <w:r w:rsidR="00A85A68" w:rsidRPr="001B06CE">
        <w:rPr>
          <w:rFonts w:ascii="Times New Roman" w:hAnsi="Times New Roman"/>
        </w:rPr>
        <w:t xml:space="preserve">Graded </w:t>
      </w:r>
      <w:r w:rsidR="00683A28">
        <w:rPr>
          <w:rFonts w:ascii="Times New Roman" w:hAnsi="Times New Roman"/>
        </w:rPr>
        <w:t xml:space="preserve">statistical </w:t>
      </w:r>
      <w:r w:rsidR="00A85A68" w:rsidRPr="001B06CE">
        <w:rPr>
          <w:rFonts w:ascii="Times New Roman" w:hAnsi="Times New Roman"/>
        </w:rPr>
        <w:t>analysis reports are handed back at the end of class.</w:t>
      </w:r>
    </w:p>
    <w:sectPr w:rsidR="001C4F19" w:rsidRPr="001B06CE" w:rsidSect="00A32D71">
      <w:headerReference w:type="default" r:id="rId9"/>
      <w:pgSz w:w="12240" w:h="15840" w:code="1"/>
      <w:pgMar w:top="720" w:right="720" w:bottom="990" w:left="720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36B545" w14:textId="77777777" w:rsidR="00C81015" w:rsidRDefault="00C81015" w:rsidP="0058086E">
      <w:pPr>
        <w:spacing w:after="0"/>
      </w:pPr>
      <w:r>
        <w:separator/>
      </w:r>
    </w:p>
  </w:endnote>
  <w:endnote w:type="continuationSeparator" w:id="0">
    <w:p w14:paraId="4FF600A4" w14:textId="77777777" w:rsidR="00C81015" w:rsidRDefault="00C81015" w:rsidP="0058086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BEFA5" w14:textId="77777777" w:rsidR="00C81015" w:rsidRDefault="00C81015" w:rsidP="0058086E">
      <w:pPr>
        <w:spacing w:after="0"/>
      </w:pPr>
      <w:r>
        <w:separator/>
      </w:r>
    </w:p>
  </w:footnote>
  <w:footnote w:type="continuationSeparator" w:id="0">
    <w:p w14:paraId="4DAC4505" w14:textId="77777777" w:rsidR="00C81015" w:rsidRDefault="00C81015" w:rsidP="0058086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DB983" w14:textId="77777777" w:rsidR="003F567F" w:rsidRDefault="0067513B" w:rsidP="00627370">
    <w:pPr>
      <w:pStyle w:val="Header"/>
      <w:ind w:left="-90"/>
    </w:pPr>
    <w:r>
      <w:rPr>
        <w:noProof/>
      </w:rPr>
      <w:drawing>
        <wp:inline distT="0" distB="0" distL="0" distR="0" wp14:anchorId="701C9AFE" wp14:editId="1473010E">
          <wp:extent cx="2628900" cy="499004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 Shot 2015-07-14 at 4.33.11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9249" cy="499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B2B9DF" w14:textId="77777777" w:rsidR="003F567F" w:rsidRDefault="00C810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56119"/>
    <w:multiLevelType w:val="hybridMultilevel"/>
    <w:tmpl w:val="8640AA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83BE0"/>
    <w:multiLevelType w:val="hybridMultilevel"/>
    <w:tmpl w:val="A8F075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CD2C25"/>
    <w:multiLevelType w:val="hybridMultilevel"/>
    <w:tmpl w:val="E1AAE6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FB6174"/>
    <w:multiLevelType w:val="hybridMultilevel"/>
    <w:tmpl w:val="9FD08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BC7BAB"/>
    <w:multiLevelType w:val="hybridMultilevel"/>
    <w:tmpl w:val="B456EA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47B43"/>
    <w:multiLevelType w:val="hybridMultilevel"/>
    <w:tmpl w:val="FDD6C1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570"/>
    <w:rsid w:val="00010283"/>
    <w:rsid w:val="00013757"/>
    <w:rsid w:val="00014ACB"/>
    <w:rsid w:val="00022430"/>
    <w:rsid w:val="00040992"/>
    <w:rsid w:val="000429D5"/>
    <w:rsid w:val="00047C98"/>
    <w:rsid w:val="00052FE8"/>
    <w:rsid w:val="00055813"/>
    <w:rsid w:val="00055BC0"/>
    <w:rsid w:val="00067405"/>
    <w:rsid w:val="00076424"/>
    <w:rsid w:val="0007700D"/>
    <w:rsid w:val="00094246"/>
    <w:rsid w:val="000B0DEE"/>
    <w:rsid w:val="000C0B6C"/>
    <w:rsid w:val="000C160C"/>
    <w:rsid w:val="000C64EA"/>
    <w:rsid w:val="000E4A0B"/>
    <w:rsid w:val="000F2550"/>
    <w:rsid w:val="000F3CDB"/>
    <w:rsid w:val="000F4D71"/>
    <w:rsid w:val="00114D77"/>
    <w:rsid w:val="00131FCF"/>
    <w:rsid w:val="0014001A"/>
    <w:rsid w:val="00184C5E"/>
    <w:rsid w:val="00195FE6"/>
    <w:rsid w:val="001B06CE"/>
    <w:rsid w:val="001B1196"/>
    <w:rsid w:val="001C1A71"/>
    <w:rsid w:val="001C4F19"/>
    <w:rsid w:val="001D5A10"/>
    <w:rsid w:val="001D7B20"/>
    <w:rsid w:val="00210FB3"/>
    <w:rsid w:val="00227A44"/>
    <w:rsid w:val="00227DB5"/>
    <w:rsid w:val="00233A42"/>
    <w:rsid w:val="00246D97"/>
    <w:rsid w:val="002804AF"/>
    <w:rsid w:val="00295B7C"/>
    <w:rsid w:val="002A0E33"/>
    <w:rsid w:val="002A35A7"/>
    <w:rsid w:val="002A444C"/>
    <w:rsid w:val="002B1FA3"/>
    <w:rsid w:val="002B6DEF"/>
    <w:rsid w:val="002C1DA3"/>
    <w:rsid w:val="002D2F4A"/>
    <w:rsid w:val="002D3AFA"/>
    <w:rsid w:val="002E7C34"/>
    <w:rsid w:val="002F0C4E"/>
    <w:rsid w:val="002F56B0"/>
    <w:rsid w:val="00305E69"/>
    <w:rsid w:val="00315A01"/>
    <w:rsid w:val="00342225"/>
    <w:rsid w:val="003475D3"/>
    <w:rsid w:val="003632A7"/>
    <w:rsid w:val="00364515"/>
    <w:rsid w:val="003732D3"/>
    <w:rsid w:val="003764CF"/>
    <w:rsid w:val="00385045"/>
    <w:rsid w:val="00393826"/>
    <w:rsid w:val="00394548"/>
    <w:rsid w:val="003A618F"/>
    <w:rsid w:val="003B7C2F"/>
    <w:rsid w:val="003E4222"/>
    <w:rsid w:val="003F43B4"/>
    <w:rsid w:val="003F64C4"/>
    <w:rsid w:val="00422997"/>
    <w:rsid w:val="00425537"/>
    <w:rsid w:val="00442F69"/>
    <w:rsid w:val="004476A0"/>
    <w:rsid w:val="00471EF8"/>
    <w:rsid w:val="0048283C"/>
    <w:rsid w:val="004912EB"/>
    <w:rsid w:val="004919FD"/>
    <w:rsid w:val="004A10ED"/>
    <w:rsid w:val="004A236E"/>
    <w:rsid w:val="004C5925"/>
    <w:rsid w:val="004C7A86"/>
    <w:rsid w:val="004F58A7"/>
    <w:rsid w:val="004F6FED"/>
    <w:rsid w:val="00513F1B"/>
    <w:rsid w:val="00525B85"/>
    <w:rsid w:val="005453ED"/>
    <w:rsid w:val="00563548"/>
    <w:rsid w:val="00576271"/>
    <w:rsid w:val="0058086E"/>
    <w:rsid w:val="005864BF"/>
    <w:rsid w:val="00603F04"/>
    <w:rsid w:val="00627370"/>
    <w:rsid w:val="0063200C"/>
    <w:rsid w:val="00651037"/>
    <w:rsid w:val="00652570"/>
    <w:rsid w:val="00655A90"/>
    <w:rsid w:val="00660D9A"/>
    <w:rsid w:val="0067513B"/>
    <w:rsid w:val="00683A28"/>
    <w:rsid w:val="006A0D59"/>
    <w:rsid w:val="006A70C0"/>
    <w:rsid w:val="006C0348"/>
    <w:rsid w:val="006E2F74"/>
    <w:rsid w:val="006F771B"/>
    <w:rsid w:val="006F7731"/>
    <w:rsid w:val="00704AC9"/>
    <w:rsid w:val="00707F50"/>
    <w:rsid w:val="00711E80"/>
    <w:rsid w:val="0072074E"/>
    <w:rsid w:val="00722E93"/>
    <w:rsid w:val="00755E01"/>
    <w:rsid w:val="00762754"/>
    <w:rsid w:val="00773F2B"/>
    <w:rsid w:val="00787181"/>
    <w:rsid w:val="007B1937"/>
    <w:rsid w:val="007C1CB2"/>
    <w:rsid w:val="007D0FDE"/>
    <w:rsid w:val="007D2EF7"/>
    <w:rsid w:val="007E23DD"/>
    <w:rsid w:val="00800955"/>
    <w:rsid w:val="0083367A"/>
    <w:rsid w:val="00865CC7"/>
    <w:rsid w:val="00870DCA"/>
    <w:rsid w:val="008A18E4"/>
    <w:rsid w:val="008B3EEC"/>
    <w:rsid w:val="008B4296"/>
    <w:rsid w:val="008C074F"/>
    <w:rsid w:val="008C4149"/>
    <w:rsid w:val="008D5FD9"/>
    <w:rsid w:val="008E27B0"/>
    <w:rsid w:val="008E2B89"/>
    <w:rsid w:val="00905286"/>
    <w:rsid w:val="00906A2B"/>
    <w:rsid w:val="00915C00"/>
    <w:rsid w:val="009310E7"/>
    <w:rsid w:val="0094569A"/>
    <w:rsid w:val="00947FBF"/>
    <w:rsid w:val="009557C7"/>
    <w:rsid w:val="00960775"/>
    <w:rsid w:val="009630BC"/>
    <w:rsid w:val="0097617E"/>
    <w:rsid w:val="00984665"/>
    <w:rsid w:val="009C6E30"/>
    <w:rsid w:val="009D4EAB"/>
    <w:rsid w:val="009F3EF2"/>
    <w:rsid w:val="009F68CF"/>
    <w:rsid w:val="00A32D71"/>
    <w:rsid w:val="00A516F2"/>
    <w:rsid w:val="00A81470"/>
    <w:rsid w:val="00A81629"/>
    <w:rsid w:val="00A85A68"/>
    <w:rsid w:val="00A907FC"/>
    <w:rsid w:val="00A90C4D"/>
    <w:rsid w:val="00AD1009"/>
    <w:rsid w:val="00AD15B4"/>
    <w:rsid w:val="00AD665D"/>
    <w:rsid w:val="00AF3A44"/>
    <w:rsid w:val="00AF62AB"/>
    <w:rsid w:val="00B04EB2"/>
    <w:rsid w:val="00B377D6"/>
    <w:rsid w:val="00B57C01"/>
    <w:rsid w:val="00B73101"/>
    <w:rsid w:val="00B757C4"/>
    <w:rsid w:val="00B869E9"/>
    <w:rsid w:val="00BA302E"/>
    <w:rsid w:val="00BB001F"/>
    <w:rsid w:val="00BD06E0"/>
    <w:rsid w:val="00BD09C3"/>
    <w:rsid w:val="00BD6E54"/>
    <w:rsid w:val="00BE2252"/>
    <w:rsid w:val="00BF54CF"/>
    <w:rsid w:val="00BF64D1"/>
    <w:rsid w:val="00C00824"/>
    <w:rsid w:val="00C4343F"/>
    <w:rsid w:val="00C47149"/>
    <w:rsid w:val="00C5054F"/>
    <w:rsid w:val="00C67E51"/>
    <w:rsid w:val="00C7030F"/>
    <w:rsid w:val="00C76D32"/>
    <w:rsid w:val="00C81015"/>
    <w:rsid w:val="00CC1DC4"/>
    <w:rsid w:val="00CD04CD"/>
    <w:rsid w:val="00CF744C"/>
    <w:rsid w:val="00D05447"/>
    <w:rsid w:val="00D35FEE"/>
    <w:rsid w:val="00D55692"/>
    <w:rsid w:val="00D5718D"/>
    <w:rsid w:val="00D6635D"/>
    <w:rsid w:val="00D67CC4"/>
    <w:rsid w:val="00D80A86"/>
    <w:rsid w:val="00D84CA7"/>
    <w:rsid w:val="00DA2728"/>
    <w:rsid w:val="00DB452D"/>
    <w:rsid w:val="00DC2892"/>
    <w:rsid w:val="00DC531C"/>
    <w:rsid w:val="00DC65C3"/>
    <w:rsid w:val="00DC68B9"/>
    <w:rsid w:val="00DD265B"/>
    <w:rsid w:val="00DE3AA8"/>
    <w:rsid w:val="00E02838"/>
    <w:rsid w:val="00E23727"/>
    <w:rsid w:val="00E23AD2"/>
    <w:rsid w:val="00E250E0"/>
    <w:rsid w:val="00E33707"/>
    <w:rsid w:val="00E52D24"/>
    <w:rsid w:val="00E545FD"/>
    <w:rsid w:val="00E550BE"/>
    <w:rsid w:val="00E63F5B"/>
    <w:rsid w:val="00E7273D"/>
    <w:rsid w:val="00E76DD0"/>
    <w:rsid w:val="00E85BA1"/>
    <w:rsid w:val="00EB23D5"/>
    <w:rsid w:val="00EB6F20"/>
    <w:rsid w:val="00EC4CB4"/>
    <w:rsid w:val="00EC59D5"/>
    <w:rsid w:val="00ED2931"/>
    <w:rsid w:val="00ED5075"/>
    <w:rsid w:val="00EE5F08"/>
    <w:rsid w:val="00EF2351"/>
    <w:rsid w:val="00F00C6D"/>
    <w:rsid w:val="00F0108E"/>
    <w:rsid w:val="00F127F3"/>
    <w:rsid w:val="00F138E3"/>
    <w:rsid w:val="00F13A31"/>
    <w:rsid w:val="00F2734B"/>
    <w:rsid w:val="00F441B6"/>
    <w:rsid w:val="00F63E81"/>
    <w:rsid w:val="00F7184C"/>
    <w:rsid w:val="00F84444"/>
    <w:rsid w:val="00F949D3"/>
    <w:rsid w:val="00F963BB"/>
    <w:rsid w:val="00FA44D7"/>
    <w:rsid w:val="00FB00F3"/>
    <w:rsid w:val="00FB0979"/>
    <w:rsid w:val="00FB2640"/>
    <w:rsid w:val="00FC085B"/>
    <w:rsid w:val="00FC23DD"/>
    <w:rsid w:val="00FD4D50"/>
    <w:rsid w:val="00FF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254B81E"/>
  <w14:defaultImageDpi w14:val="300"/>
  <w15:docId w15:val="{1C5E059C-338D-4E8B-937C-7B4EAEBFE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45FD"/>
    <w:pPr>
      <w:spacing w:after="200"/>
    </w:pPr>
    <w:rPr>
      <w:rFonts w:ascii="Cambria" w:eastAsia="Cambria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1937"/>
    <w:pPr>
      <w:spacing w:after="0"/>
    </w:pPr>
    <w:rPr>
      <w:rFonts w:ascii="Lucida Grande" w:eastAsiaTheme="minorEastAsia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937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E545FD"/>
    <w:rPr>
      <w:rFonts w:ascii="Times New Roman" w:eastAsiaTheme="minorHAnsi" w:hAnsi="Times New Roman" w:cs="Times New Roman"/>
    </w:rPr>
  </w:style>
  <w:style w:type="table" w:styleId="TableGrid">
    <w:name w:val="Table Grid"/>
    <w:basedOn w:val="TableNormal"/>
    <w:uiPriority w:val="59"/>
    <w:rsid w:val="00E545FD"/>
    <w:rPr>
      <w:rFonts w:ascii="Cambria" w:eastAsia="Cambria" w:hAnsi="Cambria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nhideWhenUsed/>
    <w:rsid w:val="00E545F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545FD"/>
    <w:rPr>
      <w:rFonts w:ascii="Cambria" w:eastAsia="Cambria" w:hAnsi="Cambria" w:cs="Times New Roman"/>
    </w:rPr>
  </w:style>
  <w:style w:type="paragraph" w:styleId="Footer">
    <w:name w:val="footer"/>
    <w:basedOn w:val="Normal"/>
    <w:link w:val="FooterChar"/>
    <w:uiPriority w:val="99"/>
    <w:unhideWhenUsed/>
    <w:rsid w:val="00E545F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545FD"/>
    <w:rPr>
      <w:rFonts w:ascii="Cambria" w:eastAsia="Cambria" w:hAnsi="Cambria" w:cs="Times New Roman"/>
    </w:rPr>
  </w:style>
  <w:style w:type="character" w:styleId="Hyperlink">
    <w:name w:val="Hyperlink"/>
    <w:rsid w:val="00E545FD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F744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34"/>
    <w:qFormat/>
    <w:rsid w:val="00707F50"/>
    <w:pPr>
      <w:spacing w:after="0"/>
      <w:ind w:left="720"/>
      <w:contextualSpacing/>
    </w:pPr>
    <w:rPr>
      <w:rFonts w:ascii="Times New Roman" w:eastAsia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2C1D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1D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1DA3"/>
    <w:rPr>
      <w:rFonts w:ascii="Cambria" w:eastAsia="Cambria" w:hAnsi="Cambri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1D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1DA3"/>
    <w:rPr>
      <w:rFonts w:ascii="Cambria" w:eastAsia="Cambria" w:hAnsi="Cambri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ejm.org/doi/pdf/10.1056/NEJMoa091008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18DA1-CE02-4A48-9326-F22E18427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1357</Words>
  <Characters>7737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UMass Amherst: Public Health</Company>
  <LinksUpToDate>false</LinksUpToDate>
  <CharactersWithSpaces>9076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Bigelow</dc:creator>
  <cp:lastModifiedBy>Ann M Brearley</cp:lastModifiedBy>
  <cp:revision>11</cp:revision>
  <cp:lastPrinted>2016-06-27T15:35:00Z</cp:lastPrinted>
  <dcterms:created xsi:type="dcterms:W3CDTF">2018-07-09T17:11:00Z</dcterms:created>
  <dcterms:modified xsi:type="dcterms:W3CDTF">2019-04-01T21:00:00Z</dcterms:modified>
</cp:coreProperties>
</file>